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C6470">
              <w:rPr>
                <w:rFonts w:ascii="Tahoma" w:hAnsi="Tahoma" w:cs="Tahoma"/>
                <w:b/>
                <w:sz w:val="28"/>
                <w:szCs w:val="28"/>
              </w:rPr>
              <w:t xml:space="preserve">R.C.G.01610_2012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6470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C6470">
              <w:rPr>
                <w:rFonts w:ascii="Tahoma" w:hAnsi="Tahoma" w:cs="Tahoma"/>
              </w:rPr>
              <w:t xml:space="preserve">Det.Sett.I-Integr RCS 00362/2012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6470">
              <w:rPr>
                <w:rFonts w:ascii="Tahoma" w:hAnsi="Tahoma" w:cs="Tahoma"/>
              </w:rPr>
              <w:t xml:space="preserve">30/11/2012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647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647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6470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647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6470">
        <w:rPr>
          <w:rFonts w:ascii="Tahoma" w:hAnsi="Tahoma" w:cs="Tahoma"/>
          <w:b/>
        </w:rPr>
        <w:t xml:space="preserve">COLLOCAMENTO IN QUIESCENZA DALL' 1 FEBBRAIO 2013 DEL SIG. MITROTTI DAVIDE.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C6470" w:rsidRDefault="00BC6470" w:rsidP="00BC6470">
      <w:pPr>
        <w:rPr>
          <w:rFonts w:ascii="Tahoma" w:hAnsi="Tahoma" w:cs="Tahoma"/>
        </w:rPr>
      </w:pPr>
    </w:p>
    <w:p w:rsidR="00BC6470" w:rsidRPr="00BC6470" w:rsidRDefault="00BC6470" w:rsidP="00BC647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C6470" w:rsidRPr="00BC6470" w:rsidRDefault="00BC6470" w:rsidP="00BC647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BC6470" w:rsidRPr="00BC6470" w:rsidRDefault="00BC6470" w:rsidP="00BC647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ANNAMARIA INDRACCOLO </w:t>
      </w:r>
    </w:p>
    <w:p w:rsidR="00BC6470" w:rsidRPr="00BC6470" w:rsidRDefault="00BC6470" w:rsidP="00BC647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470" w:rsidRDefault="00BC6470">
      <w:r>
        <w:separator/>
      </w:r>
    </w:p>
  </w:endnote>
  <w:endnote w:type="continuationSeparator" w:id="0">
    <w:p w:rsidR="00BC6470" w:rsidRDefault="00BC6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470" w:rsidRDefault="00BC6470">
      <w:r>
        <w:separator/>
      </w:r>
    </w:p>
  </w:footnote>
  <w:footnote w:type="continuationSeparator" w:id="0">
    <w:p w:rsidR="00BC6470" w:rsidRDefault="00BC6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6470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2012-11-30T09:46:00Z</dcterms:created>
  <dcterms:modified xsi:type="dcterms:W3CDTF">2012-11-30T09:46:00Z</dcterms:modified>
</cp:coreProperties>
</file>