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22659">
              <w:rPr>
                <w:rFonts w:ascii="Tahoma" w:hAnsi="Tahoma" w:cs="Tahoma"/>
                <w:b/>
                <w:sz w:val="28"/>
                <w:szCs w:val="28"/>
              </w:rPr>
              <w:t xml:space="preserve">R.C.G.01646_2012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22659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22659">
              <w:rPr>
                <w:rFonts w:ascii="Tahoma" w:hAnsi="Tahoma" w:cs="Tahoma"/>
              </w:rPr>
              <w:t xml:space="preserve">Det.Sett.III-Integ RCS 00337/2012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22659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2265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2265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2265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2265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22659">
        <w:rPr>
          <w:rFonts w:ascii="Tahoma" w:hAnsi="Tahoma" w:cs="Tahoma"/>
          <w:b/>
        </w:rPr>
        <w:t xml:space="preserve">Ripristino dell’impianto anti-intrusione e di videosorveglianza presso la scuola media Orazio Comes, in contrada Antonelli. Affidamento diretto, ex art. 125 D.Lgs. n.163/2006, alla ditta S.E.M. ANTIFURTI. CUP C68G08000130004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659" w:rsidRDefault="00422659">
      <w:r>
        <w:separator/>
      </w:r>
    </w:p>
  </w:endnote>
  <w:endnote w:type="continuationSeparator" w:id="0">
    <w:p w:rsidR="00422659" w:rsidRDefault="0042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659" w:rsidRDefault="00422659">
      <w:r>
        <w:separator/>
      </w:r>
    </w:p>
  </w:footnote>
  <w:footnote w:type="continuationSeparator" w:id="0">
    <w:p w:rsidR="00422659" w:rsidRDefault="0042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2659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2012-12-03T07:43:00Z</dcterms:created>
  <dcterms:modified xsi:type="dcterms:W3CDTF">2012-12-03T07:43:00Z</dcterms:modified>
</cp:coreProperties>
</file>