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517C">
              <w:rPr>
                <w:rFonts w:ascii="Tahoma" w:hAnsi="Tahoma" w:cs="Tahoma"/>
                <w:b/>
                <w:sz w:val="28"/>
                <w:szCs w:val="28"/>
              </w:rPr>
              <w:t xml:space="preserve">R.C.G.01635_2012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517C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517C">
              <w:rPr>
                <w:rFonts w:ascii="Tahoma" w:hAnsi="Tahoma" w:cs="Tahoma"/>
              </w:rPr>
              <w:t xml:space="preserve">Det.Sett.V-Integ RCS 00322/2012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517C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517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517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517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51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517C">
        <w:rPr>
          <w:rFonts w:ascii="Tahoma" w:hAnsi="Tahoma" w:cs="Tahoma"/>
          <w:b/>
        </w:rPr>
        <w:t xml:space="preserve">AFFIDAMENTO ETEROFAMILIARE PARZIALE DI DUE MINORI RESIDENTI A MONOPOLI ALL'EDUCATRICE AFFIDATARIA IPPOLITO PORZIA. IMPEGNO DI SPESA PERIODO 19/11/2012 - 31/12/2012.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17C" w:rsidRDefault="00B9517C">
      <w:r>
        <w:separator/>
      </w:r>
    </w:p>
  </w:endnote>
  <w:endnote w:type="continuationSeparator" w:id="1">
    <w:p w:rsidR="00B9517C" w:rsidRDefault="00B95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17C" w:rsidRDefault="00B9517C">
      <w:r>
        <w:separator/>
      </w:r>
    </w:p>
  </w:footnote>
  <w:footnote w:type="continuationSeparator" w:id="1">
    <w:p w:rsidR="00B9517C" w:rsidRDefault="00B951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517C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2012-12-03T08:02:00Z</dcterms:created>
  <dcterms:modified xsi:type="dcterms:W3CDTF">2012-12-03T08:02:00Z</dcterms:modified>
</cp:coreProperties>
</file>