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452B5">
              <w:rPr>
                <w:rFonts w:ascii="Tahoma" w:hAnsi="Tahoma" w:cs="Tahoma"/>
                <w:b/>
                <w:sz w:val="28"/>
                <w:szCs w:val="28"/>
              </w:rPr>
              <w:t xml:space="preserve">R.C.G.01615_2012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452B5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452B5">
              <w:rPr>
                <w:rFonts w:ascii="Tahoma" w:hAnsi="Tahoma" w:cs="Tahoma"/>
              </w:rPr>
              <w:t xml:space="preserve">Det.Sett.I-Integr RCS 00360/2012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452B5">
              <w:rPr>
                <w:rFonts w:ascii="Tahoma" w:hAnsi="Tahoma" w:cs="Tahoma"/>
              </w:rPr>
              <w:t xml:space="preserve">29/11/2012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452B5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452B5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452B5">
              <w:rPr>
                <w:rFonts w:ascii="Tahoma" w:hAnsi="Tahoma" w:cs="Tahoma"/>
                <w:b/>
              </w:rPr>
              <w:t xml:space="preserve">PORZIA CASCIONE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452B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452B5">
        <w:rPr>
          <w:rFonts w:ascii="Tahoma" w:hAnsi="Tahoma" w:cs="Tahoma"/>
          <w:b/>
        </w:rPr>
        <w:t xml:space="preserve">COMMISSIONE DI VERIFICA PER LE CAUSE DI SERVIZIO RICONOSCIMENTO EQUO INDENNIZZO A B.P. DIPENDENTE IN PENSIONE.LIQUIDAZIONE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452B5" w:rsidRDefault="004452B5" w:rsidP="004452B5">
      <w:pPr>
        <w:rPr>
          <w:rFonts w:ascii="Tahoma" w:hAnsi="Tahoma" w:cs="Tahoma"/>
        </w:rPr>
      </w:pPr>
    </w:p>
    <w:p w:rsidR="004452B5" w:rsidRPr="004452B5" w:rsidRDefault="004452B5" w:rsidP="004452B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4452B5" w:rsidRPr="004452B5" w:rsidRDefault="004452B5" w:rsidP="004452B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52B5" w:rsidRDefault="004452B5">
      <w:r>
        <w:separator/>
      </w:r>
    </w:p>
  </w:endnote>
  <w:endnote w:type="continuationSeparator" w:id="0">
    <w:p w:rsidR="004452B5" w:rsidRDefault="00445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52B5" w:rsidRDefault="004452B5">
      <w:r>
        <w:separator/>
      </w:r>
    </w:p>
  </w:footnote>
  <w:footnote w:type="continuationSeparator" w:id="0">
    <w:p w:rsidR="004452B5" w:rsidRDefault="004452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452B5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294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701294"/>
    <w:pPr>
      <w:tabs>
        <w:tab w:val="center" w:pos="4819"/>
        <w:tab w:val="right" w:pos="9638"/>
      </w:tabs>
    </w:pPr>
  </w:style>
  <w:style w:type="paragraph" w:styleId="Footer">
    <w:name w:val="footer"/>
    <w:basedOn w:val="Normal"/>
    <w:rsid w:val="00701294"/>
    <w:pPr>
      <w:tabs>
        <w:tab w:val="center" w:pos="4819"/>
        <w:tab w:val="right" w:pos="9638"/>
      </w:tabs>
    </w:pPr>
  </w:style>
  <w:style w:type="table" w:styleId="TableGrid">
    <w:name w:val="Table Grid"/>
    <w:basedOn w:val="TableNormal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PORZIA CASCIONE</dc:creator>
  <cp:keywords/>
  <cp:lastModifiedBy>PORZIA CASCIONE</cp:lastModifiedBy>
  <cp:revision>1</cp:revision>
  <dcterms:created xsi:type="dcterms:W3CDTF">2012-12-03T11:09:00Z</dcterms:created>
  <dcterms:modified xsi:type="dcterms:W3CDTF">2012-12-03T11:09:00Z</dcterms:modified>
</cp:coreProperties>
</file>