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603CF">
              <w:rPr>
                <w:rFonts w:ascii="Tahoma" w:hAnsi="Tahoma" w:cs="Tahoma"/>
                <w:b/>
                <w:sz w:val="28"/>
                <w:szCs w:val="28"/>
              </w:rPr>
              <w:t xml:space="preserve">R.C.G.01664_2012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603CF">
              <w:rPr>
                <w:rFonts w:ascii="Tahoma" w:hAnsi="Tahoma" w:cs="Tahoma"/>
                <w:b/>
                <w:sz w:val="28"/>
                <w:szCs w:val="28"/>
              </w:rPr>
              <w:t xml:space="preserve">04/12/2012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603CF">
              <w:rPr>
                <w:rFonts w:ascii="Tahoma" w:hAnsi="Tahoma" w:cs="Tahoma"/>
              </w:rPr>
              <w:t xml:space="preserve">Det.Sett.I-Integr RCS 00371/2012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603CF">
              <w:rPr>
                <w:rFonts w:ascii="Tahoma" w:hAnsi="Tahoma" w:cs="Tahoma"/>
              </w:rPr>
              <w:t xml:space="preserve">04/12/2012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603C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603C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603CF">
              <w:rPr>
                <w:rFonts w:ascii="Tahoma" w:hAnsi="Tahoma" w:cs="Tahoma"/>
                <w:b/>
              </w:rPr>
              <w:t xml:space="preserve">FRANCESCO GENTILE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603C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603CF">
        <w:rPr>
          <w:rFonts w:ascii="Tahoma" w:hAnsi="Tahoma" w:cs="Tahoma"/>
          <w:b/>
        </w:rPr>
        <w:t xml:space="preserve">LIQUIDAZIONE SALARIO ACCESSORIO OTTOBRE 2012.- PERSONALE EDUCATIVO NOVEMBRE 2012.-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3CF" w:rsidRDefault="008603CF">
      <w:r>
        <w:separator/>
      </w:r>
    </w:p>
  </w:endnote>
  <w:endnote w:type="continuationSeparator" w:id="0">
    <w:p w:rsidR="008603CF" w:rsidRDefault="008603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3CF" w:rsidRDefault="008603CF">
      <w:r>
        <w:separator/>
      </w:r>
    </w:p>
  </w:footnote>
  <w:footnote w:type="continuationSeparator" w:id="0">
    <w:p w:rsidR="008603CF" w:rsidRDefault="008603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3CF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2012-12-05T08:13:00Z</dcterms:created>
  <dcterms:modified xsi:type="dcterms:W3CDTF">2012-12-05T08:13:00Z</dcterms:modified>
</cp:coreProperties>
</file>