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6138">
              <w:rPr>
                <w:rFonts w:ascii="Tahoma" w:hAnsi="Tahoma" w:cs="Tahoma"/>
                <w:b/>
                <w:sz w:val="28"/>
                <w:szCs w:val="28"/>
              </w:rPr>
              <w:t xml:space="preserve">R.C.G.01623_2012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6138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6138">
              <w:rPr>
                <w:rFonts w:ascii="Tahoma" w:hAnsi="Tahoma" w:cs="Tahoma"/>
              </w:rPr>
              <w:t xml:space="preserve">Det.Sett.V-Integ RCS 00317/2012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6138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613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613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613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61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6138">
        <w:rPr>
          <w:rFonts w:ascii="Tahoma" w:hAnsi="Tahoma" w:cs="Tahoma"/>
          <w:b/>
        </w:rPr>
        <w:t xml:space="preserve">RICOVERO DI ANZIANO M.L. PRESSO LA CASA DI RIPOSO “V.ROMANELLI” DELLA A.S.P. ROMANELLI-PALMIERI DI MONOPOLI ANNO 2012. RIMBORSO QUOTA PARTE RETTE RICOVERO. ACCERTAMENTO SOMME.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06138" w:rsidRDefault="00D06138" w:rsidP="00D06138">
      <w:pPr>
        <w:rPr>
          <w:rFonts w:ascii="Tahoma" w:hAnsi="Tahoma" w:cs="Tahoma"/>
        </w:rPr>
      </w:pPr>
    </w:p>
    <w:p w:rsidR="00D06138" w:rsidRPr="00D06138" w:rsidRDefault="00D06138" w:rsidP="00D061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06138" w:rsidRPr="00D06138" w:rsidRDefault="00D06138" w:rsidP="00D061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138" w:rsidRDefault="00D06138">
      <w:r>
        <w:separator/>
      </w:r>
    </w:p>
  </w:endnote>
  <w:endnote w:type="continuationSeparator" w:id="1">
    <w:p w:rsidR="00D06138" w:rsidRDefault="00D06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138" w:rsidRDefault="00D06138">
      <w:r>
        <w:separator/>
      </w:r>
    </w:p>
  </w:footnote>
  <w:footnote w:type="continuationSeparator" w:id="1">
    <w:p w:rsidR="00D06138" w:rsidRDefault="00D061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6138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2012-12-05T11:24:00Z</dcterms:created>
  <dcterms:modified xsi:type="dcterms:W3CDTF">2012-12-05T11:24:00Z</dcterms:modified>
</cp:coreProperties>
</file>