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9778"/>
      </w:tblGrid>
      <w:tr w:rsidR="00A307A3" w:rsidTr="00A307A3">
        <w:tc>
          <w:tcPr>
            <w:tcW w:w="9778" w:type="dxa"/>
          </w:tcPr>
          <w:p w:rsidR="00A307A3" w:rsidRDefault="00A307A3" w:rsidP="00952368">
            <w:pPr>
              <w:jc w:val="both"/>
              <w:rPr>
                <w:rFonts w:ascii="Arial Narrow" w:hAnsi="Arial Narrow"/>
                <w:b/>
                <w:sz w:val="32"/>
                <w:szCs w:val="32"/>
              </w:rPr>
            </w:pPr>
            <w:r>
              <w:rPr>
                <w:rFonts w:ascii="Arial Narrow" w:hAnsi="Arial Narrow"/>
                <w:b/>
                <w:sz w:val="32"/>
                <w:szCs w:val="32"/>
              </w:rPr>
              <w:t>OGGETTO:</w:t>
            </w:r>
            <w:r w:rsidR="005A1E1C">
              <w:rPr>
                <w:rFonts w:ascii="Arial Narrow" w:hAnsi="Arial Narrow"/>
                <w:b/>
                <w:sz w:val="32"/>
                <w:szCs w:val="32"/>
              </w:rPr>
              <w:t xml:space="preserve"> </w:t>
            </w:r>
            <w:r w:rsidR="005A1E1C" w:rsidRPr="007E0B06">
              <w:rPr>
                <w:rFonts w:ascii="Arial Narrow" w:hAnsi="Arial Narrow"/>
                <w:b/>
                <w:sz w:val="32"/>
                <w:szCs w:val="32"/>
              </w:rPr>
              <w:t>“</w:t>
            </w:r>
            <w:r w:rsidR="007E0B06" w:rsidRPr="007E0B06">
              <w:rPr>
                <w:rFonts w:ascii="Arial Narrow" w:hAnsi="Arial Narrow"/>
                <w:b/>
                <w:sz w:val="32"/>
                <w:szCs w:val="32"/>
              </w:rPr>
              <w:t>Festeggiamenti in onore</w:t>
            </w:r>
            <w:r w:rsidR="007E0B06" w:rsidRPr="007E0B06">
              <w:rPr>
                <w:rFonts w:ascii="Arial Narrow" w:hAnsi="Arial Narrow"/>
                <w:sz w:val="32"/>
                <w:szCs w:val="32"/>
              </w:rPr>
              <w:t xml:space="preserve"> </w:t>
            </w:r>
            <w:r w:rsidR="007E0B06" w:rsidRPr="007E0B06">
              <w:rPr>
                <w:rFonts w:ascii="Arial Narrow" w:hAnsi="Arial Narrow"/>
                <w:b/>
                <w:sz w:val="32"/>
                <w:szCs w:val="32"/>
              </w:rPr>
              <w:t>di Santa Lucia, che si svolgeranno il prossimo 13 dicembre. Concessione contributo alla Confraternita S. Lucia.</w:t>
            </w:r>
            <w:r w:rsidRPr="007E0B06">
              <w:rPr>
                <w:rFonts w:ascii="Arial Narrow" w:hAnsi="Arial Narrow"/>
                <w:b/>
                <w:sz w:val="32"/>
                <w:szCs w:val="32"/>
              </w:rPr>
              <w:t xml:space="preserve"> </w:t>
            </w:r>
            <w:r w:rsidR="003F0CF8">
              <w:rPr>
                <w:rFonts w:ascii="Arial Narrow" w:hAnsi="Arial Narrow"/>
                <w:b/>
                <w:sz w:val="32"/>
                <w:szCs w:val="32"/>
              </w:rPr>
              <w:t>Provvedi</w:t>
            </w:r>
            <w:r w:rsidR="00952368">
              <w:rPr>
                <w:rFonts w:ascii="Arial Narrow" w:hAnsi="Arial Narrow"/>
                <w:b/>
                <w:sz w:val="32"/>
                <w:szCs w:val="32"/>
              </w:rPr>
              <w:t>menti</w:t>
            </w:r>
            <w:r w:rsidRPr="007E0B06">
              <w:rPr>
                <w:rFonts w:ascii="Arial Narrow" w:hAnsi="Arial Narrow"/>
                <w:b/>
                <w:sz w:val="32"/>
                <w:szCs w:val="32"/>
              </w:rPr>
              <w:t>.</w:t>
            </w:r>
            <w:r w:rsidR="005A1E1C" w:rsidRPr="007E0B06">
              <w:rPr>
                <w:rFonts w:ascii="Arial Narrow" w:hAnsi="Arial Narrow"/>
                <w:b/>
                <w:sz w:val="32"/>
                <w:szCs w:val="32"/>
              </w:rPr>
              <w:t>”</w:t>
            </w:r>
          </w:p>
        </w:tc>
      </w:tr>
    </w:tbl>
    <w:p w:rsidR="00882A42" w:rsidRDefault="00882A42" w:rsidP="00D613C5">
      <w:pPr>
        <w:jc w:val="center"/>
        <w:outlineLvl w:val="0"/>
        <w:rPr>
          <w:rFonts w:ascii="Arial Narrow" w:hAnsi="Arial Narrow"/>
          <w:b/>
          <w:sz w:val="32"/>
          <w:szCs w:val="32"/>
        </w:rPr>
      </w:pPr>
    </w:p>
    <w:p w:rsidR="00A307A3" w:rsidRDefault="00882A42" w:rsidP="00D613C5">
      <w:pPr>
        <w:jc w:val="center"/>
        <w:outlineLvl w:val="0"/>
        <w:rPr>
          <w:rFonts w:ascii="Arial Narrow" w:hAnsi="Arial Narrow"/>
          <w:b/>
          <w:sz w:val="32"/>
          <w:szCs w:val="32"/>
        </w:rPr>
      </w:pPr>
      <w:r>
        <w:rPr>
          <w:rFonts w:ascii="Arial Narrow" w:hAnsi="Arial Narrow"/>
          <w:b/>
          <w:sz w:val="32"/>
          <w:szCs w:val="32"/>
        </w:rPr>
        <w:t xml:space="preserve">LA GIUNTA COMUNALE </w:t>
      </w:r>
    </w:p>
    <w:p w:rsidR="006F6B9A" w:rsidRDefault="006F6B9A" w:rsidP="006F6B9A">
      <w:pPr>
        <w:ind w:right="-1"/>
        <w:jc w:val="both"/>
        <w:rPr>
          <w:rFonts w:ascii="Arial Narrow" w:hAnsi="Arial Narrow"/>
          <w:b/>
          <w:sz w:val="28"/>
          <w:szCs w:val="28"/>
        </w:rPr>
      </w:pPr>
    </w:p>
    <w:p w:rsidR="006F6B9A" w:rsidRDefault="006F6B9A" w:rsidP="006F6B9A">
      <w:pPr>
        <w:ind w:right="-1" w:firstLine="708"/>
        <w:jc w:val="both"/>
        <w:rPr>
          <w:rFonts w:ascii="Arial Narrow" w:hAnsi="Arial Narrow"/>
          <w:b/>
          <w:sz w:val="28"/>
          <w:szCs w:val="28"/>
        </w:rPr>
      </w:pPr>
      <w:r>
        <w:rPr>
          <w:rFonts w:ascii="Arial Narrow" w:hAnsi="Arial Narrow"/>
          <w:b/>
          <w:sz w:val="28"/>
          <w:szCs w:val="28"/>
        </w:rPr>
        <w:t>PREMESSO</w:t>
      </w:r>
    </w:p>
    <w:p w:rsidR="001451A2" w:rsidRDefault="001451A2" w:rsidP="006F6B9A">
      <w:pPr>
        <w:ind w:right="-1" w:firstLine="708"/>
        <w:jc w:val="both"/>
        <w:rPr>
          <w:rFonts w:ascii="Arial Narrow" w:hAnsi="Arial Narrow"/>
          <w:b/>
          <w:sz w:val="28"/>
          <w:szCs w:val="28"/>
        </w:rPr>
      </w:pPr>
    </w:p>
    <w:p w:rsidR="00EE4CF3" w:rsidRDefault="00EE4CF3" w:rsidP="00EE4CF3">
      <w:pPr>
        <w:ind w:firstLine="708"/>
        <w:jc w:val="both"/>
        <w:rPr>
          <w:rFonts w:ascii="Arial Narrow" w:hAnsi="Arial Narrow"/>
          <w:sz w:val="28"/>
          <w:szCs w:val="28"/>
        </w:rPr>
      </w:pPr>
      <w:r>
        <w:rPr>
          <w:rFonts w:ascii="Arial Narrow" w:hAnsi="Arial Narrow"/>
          <w:b/>
          <w:sz w:val="28"/>
          <w:szCs w:val="28"/>
        </w:rPr>
        <w:t>CHE</w:t>
      </w:r>
      <w:r>
        <w:rPr>
          <w:rFonts w:ascii="Arial Narrow" w:hAnsi="Arial Narrow"/>
          <w:sz w:val="28"/>
          <w:szCs w:val="28"/>
        </w:rPr>
        <w:t xml:space="preserve"> il  Comune di Monopoli - notoriamente attento a generare e promuove attività   che fungano da propulsore di un sistema integrato tra produzioni culturali, sviluppo e consolidamento dei rapporti tra istituzioni pubbliche, religiose e private, tra cittadini ed enti locali, si pone </w:t>
      </w:r>
      <w:r>
        <w:rPr>
          <w:rFonts w:ascii="Arial Narrow" w:hAnsi="Arial Narrow"/>
          <w:b/>
          <w:sz w:val="28"/>
          <w:szCs w:val="28"/>
        </w:rPr>
        <w:t xml:space="preserve"> </w:t>
      </w:r>
      <w:r>
        <w:rPr>
          <w:rFonts w:ascii="Arial Narrow" w:hAnsi="Arial Narrow"/>
          <w:sz w:val="28"/>
          <w:szCs w:val="28"/>
        </w:rPr>
        <w:t>l'obiettivo di sostenere tutte le quelle iniziative tese a promuovere la conoscenza e la valorizzazione delle tradizioni popolari e patrie;</w:t>
      </w:r>
    </w:p>
    <w:p w:rsidR="00EE4CF3" w:rsidRDefault="00EE4CF3" w:rsidP="00EE4CF3">
      <w:pPr>
        <w:jc w:val="both"/>
        <w:rPr>
          <w:rFonts w:ascii="Arial Narrow" w:hAnsi="Arial Narrow"/>
          <w:sz w:val="28"/>
          <w:szCs w:val="28"/>
        </w:rPr>
      </w:pPr>
    </w:p>
    <w:p w:rsidR="001451A2" w:rsidRDefault="001451A2" w:rsidP="00A307A3">
      <w:pPr>
        <w:ind w:firstLine="708"/>
        <w:jc w:val="both"/>
        <w:rPr>
          <w:rFonts w:ascii="Arial Narrow" w:hAnsi="Arial Narrow"/>
          <w:sz w:val="28"/>
          <w:szCs w:val="28"/>
        </w:rPr>
      </w:pPr>
      <w:r w:rsidRPr="00A115D3">
        <w:rPr>
          <w:rFonts w:ascii="Arial Narrow" w:hAnsi="Arial Narrow"/>
          <w:b/>
          <w:sz w:val="28"/>
          <w:szCs w:val="28"/>
        </w:rPr>
        <w:t xml:space="preserve">CHE </w:t>
      </w:r>
      <w:r w:rsidR="007E0B06">
        <w:rPr>
          <w:rFonts w:ascii="Arial Narrow" w:hAnsi="Arial Narrow"/>
          <w:sz w:val="28"/>
          <w:szCs w:val="28"/>
        </w:rPr>
        <w:t>la Confraternita S. Lucia</w:t>
      </w:r>
      <w:r w:rsidR="003F0CF8">
        <w:rPr>
          <w:rFonts w:ascii="Arial Narrow" w:hAnsi="Arial Narrow"/>
          <w:sz w:val="28"/>
          <w:szCs w:val="28"/>
        </w:rPr>
        <w:t xml:space="preserve">, con nota </w:t>
      </w:r>
      <w:proofErr w:type="spellStart"/>
      <w:r w:rsidR="003F0CF8">
        <w:rPr>
          <w:rFonts w:ascii="Arial Narrow" w:hAnsi="Arial Narrow"/>
          <w:sz w:val="28"/>
          <w:szCs w:val="28"/>
        </w:rPr>
        <w:t>acclarata</w:t>
      </w:r>
      <w:proofErr w:type="spellEnd"/>
      <w:r w:rsidR="003F0CF8">
        <w:rPr>
          <w:rFonts w:ascii="Arial Narrow" w:hAnsi="Arial Narrow"/>
          <w:sz w:val="28"/>
          <w:szCs w:val="28"/>
        </w:rPr>
        <w:t xml:space="preserve"> al </w:t>
      </w:r>
      <w:proofErr w:type="spellStart"/>
      <w:r w:rsidR="003F0CF8">
        <w:rPr>
          <w:rFonts w:ascii="Arial Narrow" w:hAnsi="Arial Narrow"/>
          <w:sz w:val="28"/>
          <w:szCs w:val="28"/>
        </w:rPr>
        <w:t>prot</w:t>
      </w:r>
      <w:proofErr w:type="spellEnd"/>
      <w:r w:rsidR="003F0CF8">
        <w:rPr>
          <w:rFonts w:ascii="Arial Narrow" w:hAnsi="Arial Narrow"/>
          <w:sz w:val="28"/>
          <w:szCs w:val="28"/>
        </w:rPr>
        <w:t xml:space="preserve">. comunale il 9.10.2012 al n. 49679, </w:t>
      </w:r>
      <w:r w:rsidRPr="00A115D3">
        <w:rPr>
          <w:rFonts w:ascii="Arial Narrow" w:hAnsi="Arial Narrow"/>
          <w:sz w:val="28"/>
          <w:szCs w:val="28"/>
        </w:rPr>
        <w:t>ha richiesto a questa Amministrazione Comunale di sostenere attraverso la concessione di una contribuzione economica, la realizzazione dei festeggiamenti reli</w:t>
      </w:r>
      <w:r w:rsidR="007406B5">
        <w:rPr>
          <w:rFonts w:ascii="Arial Narrow" w:hAnsi="Arial Narrow"/>
          <w:sz w:val="28"/>
          <w:szCs w:val="28"/>
        </w:rPr>
        <w:t xml:space="preserve">giosi in onore </w:t>
      </w:r>
      <w:r w:rsidR="00F508D3">
        <w:rPr>
          <w:rFonts w:ascii="Arial Narrow" w:hAnsi="Arial Narrow"/>
          <w:sz w:val="28"/>
          <w:szCs w:val="28"/>
        </w:rPr>
        <w:t xml:space="preserve"> </w:t>
      </w:r>
      <w:r w:rsidR="007E0B06">
        <w:rPr>
          <w:rFonts w:ascii="Arial Narrow" w:hAnsi="Arial Narrow"/>
          <w:sz w:val="28"/>
          <w:szCs w:val="28"/>
        </w:rPr>
        <w:t>di Santa Lucia</w:t>
      </w:r>
      <w:r w:rsidRPr="00F508D3">
        <w:rPr>
          <w:rFonts w:ascii="Arial Narrow" w:hAnsi="Arial Narrow"/>
          <w:sz w:val="28"/>
          <w:szCs w:val="28"/>
        </w:rPr>
        <w:t>,</w:t>
      </w:r>
      <w:r w:rsidRPr="00A115D3">
        <w:rPr>
          <w:rFonts w:ascii="Arial Narrow" w:hAnsi="Arial Narrow"/>
          <w:sz w:val="28"/>
          <w:szCs w:val="28"/>
        </w:rPr>
        <w:t xml:space="preserve"> che si svolgeranno </w:t>
      </w:r>
      <w:r w:rsidR="007E0B06">
        <w:rPr>
          <w:rFonts w:ascii="Arial Narrow" w:hAnsi="Arial Narrow"/>
          <w:sz w:val="28"/>
          <w:szCs w:val="28"/>
        </w:rPr>
        <w:t>il 13 dicembre 2012</w:t>
      </w:r>
      <w:r w:rsidR="00A307A3">
        <w:rPr>
          <w:rFonts w:ascii="Arial Narrow" w:hAnsi="Arial Narrow"/>
          <w:sz w:val="28"/>
          <w:szCs w:val="28"/>
        </w:rPr>
        <w:t>;</w:t>
      </w:r>
    </w:p>
    <w:p w:rsidR="00952368" w:rsidRDefault="00952368" w:rsidP="00A307A3">
      <w:pPr>
        <w:ind w:firstLine="708"/>
        <w:jc w:val="both"/>
        <w:rPr>
          <w:rFonts w:ascii="Arial Narrow" w:hAnsi="Arial Narrow"/>
          <w:sz w:val="28"/>
          <w:szCs w:val="28"/>
        </w:rPr>
      </w:pPr>
    </w:p>
    <w:p w:rsidR="00952368" w:rsidRDefault="00952368" w:rsidP="00952368">
      <w:pPr>
        <w:spacing w:line="240" w:lineRule="atLeast"/>
        <w:ind w:right="-1" w:firstLine="540"/>
        <w:jc w:val="both"/>
        <w:rPr>
          <w:rFonts w:ascii="Arial Narrow" w:hAnsi="Arial Narrow"/>
          <w:sz w:val="28"/>
          <w:szCs w:val="28"/>
        </w:rPr>
      </w:pPr>
      <w:r w:rsidRPr="00C031D7">
        <w:rPr>
          <w:rFonts w:ascii="Arial Narrow" w:hAnsi="Arial Narrow"/>
          <w:b/>
          <w:sz w:val="28"/>
          <w:szCs w:val="28"/>
        </w:rPr>
        <w:t>CONSIDERATO</w:t>
      </w:r>
      <w:r>
        <w:rPr>
          <w:rFonts w:ascii="Arial Narrow" w:hAnsi="Arial Narrow"/>
          <w:sz w:val="28"/>
          <w:szCs w:val="28"/>
        </w:rPr>
        <w:t xml:space="preserve"> che il sostegno ad iniziative di siffatta natura,</w:t>
      </w:r>
      <w:r w:rsidR="003F0CF8">
        <w:rPr>
          <w:rFonts w:ascii="Arial Narrow" w:hAnsi="Arial Narrow"/>
          <w:sz w:val="28"/>
          <w:szCs w:val="28"/>
        </w:rPr>
        <w:t xml:space="preserve"> tendente</w:t>
      </w:r>
      <w:r>
        <w:rPr>
          <w:rFonts w:ascii="Arial Narrow" w:hAnsi="Arial Narrow"/>
          <w:sz w:val="28"/>
          <w:szCs w:val="28"/>
        </w:rPr>
        <w:t xml:space="preserve"> alla valorizzazione e promozione delle tradizioni popolari e religiose, trova idonea collocazione tra le finalità proprie del’Amministrazione Comunale, rappresentando un evento di particolare spessore religioso, culturale e sociale;</w:t>
      </w:r>
    </w:p>
    <w:p w:rsidR="00952368" w:rsidRDefault="00952368" w:rsidP="00952368">
      <w:pPr>
        <w:spacing w:line="240" w:lineRule="atLeast"/>
        <w:ind w:right="-1" w:firstLine="708"/>
        <w:jc w:val="both"/>
        <w:rPr>
          <w:rFonts w:ascii="Arial Narrow" w:hAnsi="Arial Narrow"/>
          <w:b/>
          <w:bCs/>
          <w:sz w:val="28"/>
          <w:szCs w:val="28"/>
        </w:rPr>
      </w:pPr>
    </w:p>
    <w:p w:rsidR="00952368" w:rsidRDefault="00952368" w:rsidP="00952368">
      <w:pPr>
        <w:ind w:firstLine="540"/>
        <w:jc w:val="both"/>
        <w:rPr>
          <w:rFonts w:ascii="Arial Narrow" w:hAnsi="Arial Narrow"/>
          <w:sz w:val="28"/>
          <w:szCs w:val="28"/>
        </w:rPr>
      </w:pPr>
      <w:r w:rsidRPr="00C031D7">
        <w:rPr>
          <w:rFonts w:ascii="Arial Narrow" w:hAnsi="Arial Narrow"/>
          <w:b/>
          <w:sz w:val="28"/>
          <w:szCs w:val="28"/>
        </w:rPr>
        <w:t>RITENUTO,</w:t>
      </w:r>
      <w:r>
        <w:rPr>
          <w:rFonts w:ascii="Arial Narrow" w:hAnsi="Arial Narrow"/>
          <w:sz w:val="28"/>
          <w:szCs w:val="28"/>
        </w:rPr>
        <w:t xml:space="preserve"> pertanto, di dover garantire il sostegno di questa Amministrazione Comunale ai festeggiamenti in onore di Santa Lucia, attraverso  l’erogazione di un contributo economico, pari a € 750,00 in favore della Confraternita Santa Lucia; </w:t>
      </w:r>
    </w:p>
    <w:p w:rsidR="006F6B9A" w:rsidRDefault="006F6B9A" w:rsidP="006F6B9A">
      <w:pPr>
        <w:tabs>
          <w:tab w:val="left" w:pos="0"/>
          <w:tab w:val="left" w:pos="709"/>
          <w:tab w:val="left" w:pos="1204"/>
          <w:tab w:val="left" w:pos="1276"/>
          <w:tab w:val="left" w:pos="1701"/>
          <w:tab w:val="left" w:pos="3402"/>
          <w:tab w:val="left" w:pos="3756"/>
          <w:tab w:val="left" w:pos="4039"/>
          <w:tab w:val="left" w:pos="4323"/>
          <w:tab w:val="left" w:pos="4606"/>
          <w:tab w:val="left" w:pos="5173"/>
          <w:tab w:val="left" w:pos="5740"/>
          <w:tab w:val="left" w:pos="6307"/>
          <w:tab w:val="left" w:pos="6804"/>
        </w:tabs>
        <w:spacing w:line="240" w:lineRule="atLeast"/>
        <w:ind w:right="49"/>
        <w:jc w:val="both"/>
        <w:rPr>
          <w:rFonts w:ascii="Arial Narrow" w:hAnsi="Arial Narrow"/>
          <w:sz w:val="28"/>
          <w:szCs w:val="28"/>
          <w:u w:val="single"/>
        </w:rPr>
      </w:pPr>
    </w:p>
    <w:p w:rsidR="007406B5" w:rsidRPr="007222B5" w:rsidRDefault="00952368" w:rsidP="007406B5">
      <w:pPr>
        <w:pStyle w:val="Rientrocorpodeltesto"/>
        <w:ind w:left="0" w:firstLine="540"/>
        <w:jc w:val="both"/>
        <w:rPr>
          <w:rFonts w:ascii="Arial Narrow" w:hAnsi="Arial Narrow"/>
          <w:sz w:val="28"/>
          <w:szCs w:val="28"/>
        </w:rPr>
      </w:pPr>
      <w:r>
        <w:rPr>
          <w:rFonts w:ascii="Arial Narrow" w:hAnsi="Arial Narrow"/>
          <w:b/>
          <w:sz w:val="28"/>
          <w:szCs w:val="28"/>
        </w:rPr>
        <w:t>LETTO</w:t>
      </w:r>
      <w:r w:rsidR="007406B5">
        <w:rPr>
          <w:rFonts w:ascii="Arial Narrow" w:hAnsi="Arial Narrow"/>
          <w:b/>
          <w:sz w:val="28"/>
          <w:szCs w:val="28"/>
        </w:rPr>
        <w:t xml:space="preserve"> </w:t>
      </w:r>
      <w:r w:rsidR="007406B5" w:rsidRPr="007222B5">
        <w:rPr>
          <w:rFonts w:ascii="Arial Narrow" w:hAnsi="Arial Narrow"/>
          <w:sz w:val="28"/>
          <w:szCs w:val="28"/>
        </w:rPr>
        <w:t>il Regolamento per la disciplina dei rapporti tra amministrazione comunale e libere forme associative che, all’art. 13, comma 1, punto 3, sancisce che tra le forme di sostegno erogabili dall’Amministrazione Comunale alle associazioni iscritte al registro delle libere forme associate, si concretizzano i contributi</w:t>
      </w:r>
      <w:r w:rsidR="007406B5" w:rsidRPr="007222B5">
        <w:rPr>
          <w:rFonts w:ascii="Arial Narrow" w:hAnsi="Arial Narrow"/>
          <w:b/>
          <w:sz w:val="28"/>
          <w:szCs w:val="28"/>
        </w:rPr>
        <w:t xml:space="preserve">, </w:t>
      </w:r>
      <w:r w:rsidR="007406B5" w:rsidRPr="007222B5">
        <w:rPr>
          <w:rFonts w:ascii="Arial Narrow" w:hAnsi="Arial Narrow"/>
          <w:sz w:val="28"/>
          <w:szCs w:val="28"/>
        </w:rPr>
        <w:t>aventi carattere occasionale, diretti a favorire attività o iniziative ritenute meritevoli di essere sostenute ed incoraggiate e per le quali il Comune si accolla solo una parte del costo complessivo, in ogni caso non superiore al 60%;</w:t>
      </w:r>
    </w:p>
    <w:p w:rsidR="00952368" w:rsidRDefault="00952368" w:rsidP="001451A2">
      <w:pPr>
        <w:ind w:firstLine="708"/>
        <w:jc w:val="both"/>
        <w:rPr>
          <w:rFonts w:ascii="Arial Narrow" w:hAnsi="Arial Narrow" w:cs="Arial"/>
          <w:b/>
          <w:sz w:val="28"/>
          <w:szCs w:val="28"/>
        </w:rPr>
      </w:pPr>
    </w:p>
    <w:p w:rsidR="00952368" w:rsidRPr="00C031D7" w:rsidRDefault="00952368" w:rsidP="00952368">
      <w:pPr>
        <w:ind w:firstLine="540"/>
        <w:jc w:val="both"/>
        <w:rPr>
          <w:rFonts w:ascii="Arial Narrow" w:hAnsi="Arial Narrow"/>
          <w:sz w:val="28"/>
          <w:szCs w:val="28"/>
        </w:rPr>
      </w:pPr>
      <w:r w:rsidRPr="00C031D7">
        <w:rPr>
          <w:rFonts w:ascii="Arial Narrow" w:hAnsi="Arial Narrow"/>
          <w:b/>
          <w:sz w:val="28"/>
          <w:szCs w:val="28"/>
        </w:rPr>
        <w:t xml:space="preserve">VISTO </w:t>
      </w:r>
      <w:r w:rsidRPr="00C031D7">
        <w:rPr>
          <w:rFonts w:ascii="Arial Narrow" w:hAnsi="Arial Narrow"/>
          <w:sz w:val="28"/>
          <w:szCs w:val="28"/>
        </w:rPr>
        <w:t xml:space="preserve">il Testo Unico sull’Ordinamento delle Autonomie Locali </w:t>
      </w:r>
      <w:proofErr w:type="spellStart"/>
      <w:r w:rsidRPr="00C031D7">
        <w:rPr>
          <w:rFonts w:ascii="Arial Narrow" w:hAnsi="Arial Narrow"/>
          <w:sz w:val="28"/>
          <w:szCs w:val="28"/>
        </w:rPr>
        <w:t>nr</w:t>
      </w:r>
      <w:proofErr w:type="spellEnd"/>
      <w:r w:rsidRPr="00C031D7">
        <w:rPr>
          <w:rFonts w:ascii="Arial Narrow" w:hAnsi="Arial Narrow"/>
          <w:sz w:val="28"/>
          <w:szCs w:val="28"/>
        </w:rPr>
        <w:t xml:space="preserve">. 267 del 18.08.2000;  </w:t>
      </w:r>
    </w:p>
    <w:p w:rsidR="00952368" w:rsidRPr="00C031D7" w:rsidRDefault="00952368" w:rsidP="00952368">
      <w:pPr>
        <w:ind w:firstLine="540"/>
        <w:jc w:val="both"/>
        <w:rPr>
          <w:rFonts w:ascii="Arial Narrow" w:hAnsi="Arial Narrow"/>
          <w:sz w:val="28"/>
          <w:szCs w:val="28"/>
        </w:rPr>
      </w:pPr>
    </w:p>
    <w:p w:rsidR="00952368" w:rsidRPr="00C031D7" w:rsidRDefault="00952368" w:rsidP="00952368">
      <w:pPr>
        <w:pStyle w:val="Titolo6"/>
        <w:ind w:firstLine="540"/>
        <w:rPr>
          <w:rFonts w:ascii="Arial Narrow" w:hAnsi="Arial Narrow"/>
          <w:szCs w:val="28"/>
        </w:rPr>
      </w:pPr>
      <w:r w:rsidRPr="00C031D7">
        <w:rPr>
          <w:rFonts w:ascii="Arial Narrow" w:hAnsi="Arial Narrow"/>
          <w:szCs w:val="28"/>
        </w:rPr>
        <w:t xml:space="preserve">VISTO </w:t>
      </w:r>
      <w:r w:rsidRPr="00C031D7">
        <w:rPr>
          <w:rFonts w:ascii="Arial Narrow" w:hAnsi="Arial Narrow"/>
          <w:b w:val="0"/>
          <w:szCs w:val="28"/>
        </w:rPr>
        <w:t>lo Statuto Comunale;</w:t>
      </w:r>
      <w:r w:rsidRPr="00C031D7">
        <w:rPr>
          <w:rFonts w:ascii="Arial Narrow" w:hAnsi="Arial Narrow"/>
          <w:szCs w:val="28"/>
        </w:rPr>
        <w:t xml:space="preserve">     </w:t>
      </w:r>
    </w:p>
    <w:p w:rsidR="00952368" w:rsidRPr="00C031D7" w:rsidRDefault="00952368" w:rsidP="00952368">
      <w:pPr>
        <w:pStyle w:val="Corpodeltesto"/>
        <w:tabs>
          <w:tab w:val="left" w:pos="540"/>
        </w:tabs>
        <w:ind w:left="540"/>
        <w:rPr>
          <w:rFonts w:ascii="Arial Narrow" w:hAnsi="Arial Narrow"/>
          <w:sz w:val="28"/>
          <w:szCs w:val="28"/>
        </w:rPr>
      </w:pPr>
    </w:p>
    <w:p w:rsidR="00952368" w:rsidRPr="00C031D7" w:rsidRDefault="00952368" w:rsidP="00952368">
      <w:pPr>
        <w:pStyle w:val="Corpodeltesto"/>
        <w:tabs>
          <w:tab w:val="left" w:pos="0"/>
        </w:tabs>
        <w:rPr>
          <w:rFonts w:ascii="Arial Narrow" w:hAnsi="Arial Narrow"/>
          <w:sz w:val="28"/>
          <w:szCs w:val="28"/>
        </w:rPr>
      </w:pPr>
      <w:r w:rsidRPr="00C031D7">
        <w:rPr>
          <w:rFonts w:ascii="Arial Narrow" w:hAnsi="Arial Narrow"/>
          <w:b/>
          <w:sz w:val="28"/>
          <w:szCs w:val="28"/>
        </w:rPr>
        <w:t xml:space="preserve">         ACQUISITI </w:t>
      </w:r>
      <w:r w:rsidRPr="00C031D7">
        <w:rPr>
          <w:rFonts w:ascii="Arial Narrow" w:hAnsi="Arial Narrow"/>
          <w:sz w:val="28"/>
          <w:szCs w:val="28"/>
        </w:rPr>
        <w:t>i pareri richiesti ed espressi dalla normativa vigente;</w:t>
      </w:r>
    </w:p>
    <w:p w:rsidR="00952368" w:rsidRPr="00C031D7" w:rsidRDefault="00952368" w:rsidP="00952368">
      <w:pPr>
        <w:pStyle w:val="Corpodeltesto"/>
        <w:tabs>
          <w:tab w:val="left" w:pos="540"/>
        </w:tabs>
        <w:rPr>
          <w:rFonts w:ascii="Arial Narrow" w:hAnsi="Arial Narrow"/>
          <w:sz w:val="28"/>
          <w:szCs w:val="28"/>
        </w:rPr>
      </w:pPr>
    </w:p>
    <w:p w:rsidR="00952368" w:rsidRPr="00C031D7" w:rsidRDefault="00952368" w:rsidP="00952368">
      <w:pPr>
        <w:pStyle w:val="Corpodeltesto"/>
        <w:tabs>
          <w:tab w:val="left" w:pos="540"/>
        </w:tabs>
        <w:rPr>
          <w:rFonts w:ascii="Arial Narrow" w:hAnsi="Arial Narrow"/>
          <w:b/>
          <w:sz w:val="28"/>
          <w:szCs w:val="28"/>
        </w:rPr>
      </w:pPr>
      <w:r w:rsidRPr="00C031D7">
        <w:rPr>
          <w:rFonts w:ascii="Arial Narrow" w:hAnsi="Arial Narrow"/>
          <w:b/>
          <w:sz w:val="28"/>
          <w:szCs w:val="28"/>
        </w:rPr>
        <w:tab/>
        <w:t>A VOTI UNANIMI</w:t>
      </w:r>
      <w:r w:rsidRPr="00C031D7">
        <w:rPr>
          <w:rFonts w:ascii="Arial Narrow" w:hAnsi="Arial Narrow"/>
          <w:sz w:val="28"/>
          <w:szCs w:val="28"/>
        </w:rPr>
        <w:t xml:space="preserve"> legalmente espressi;</w:t>
      </w:r>
    </w:p>
    <w:p w:rsidR="003F0CF8" w:rsidRDefault="003F0CF8" w:rsidP="00952368">
      <w:pPr>
        <w:pStyle w:val="Corpodeltesto"/>
        <w:tabs>
          <w:tab w:val="left" w:pos="540"/>
        </w:tabs>
        <w:ind w:left="540" w:firstLine="708"/>
        <w:jc w:val="center"/>
        <w:rPr>
          <w:rFonts w:ascii="Century Gothic" w:hAnsi="Century Gothic"/>
          <w:b/>
          <w:sz w:val="32"/>
          <w:szCs w:val="32"/>
        </w:rPr>
      </w:pPr>
    </w:p>
    <w:p w:rsidR="00952368" w:rsidRPr="00580738" w:rsidRDefault="00952368" w:rsidP="00952368">
      <w:pPr>
        <w:pStyle w:val="Corpodeltesto"/>
        <w:tabs>
          <w:tab w:val="left" w:pos="540"/>
        </w:tabs>
        <w:ind w:left="540" w:firstLine="708"/>
        <w:jc w:val="center"/>
        <w:rPr>
          <w:rFonts w:ascii="Century Gothic" w:hAnsi="Century Gothic"/>
          <w:b/>
          <w:sz w:val="32"/>
          <w:szCs w:val="32"/>
        </w:rPr>
      </w:pPr>
      <w:r w:rsidRPr="00580738">
        <w:rPr>
          <w:rFonts w:ascii="Century Gothic" w:hAnsi="Century Gothic"/>
          <w:b/>
          <w:sz w:val="32"/>
          <w:szCs w:val="32"/>
        </w:rPr>
        <w:t>D E L I B E R A</w:t>
      </w:r>
    </w:p>
    <w:p w:rsidR="00952368" w:rsidRDefault="00952368" w:rsidP="00952368">
      <w:pPr>
        <w:pStyle w:val="Testodelblocco"/>
        <w:ind w:left="0" w:firstLine="0"/>
        <w:rPr>
          <w:rFonts w:ascii="Arial Narrow" w:hAnsi="Arial Narrow"/>
          <w:szCs w:val="24"/>
        </w:rPr>
      </w:pPr>
    </w:p>
    <w:p w:rsidR="00952368" w:rsidRDefault="00952368" w:rsidP="00952368">
      <w:pPr>
        <w:pStyle w:val="Testodelblocco"/>
        <w:numPr>
          <w:ilvl w:val="0"/>
          <w:numId w:val="7"/>
        </w:numPr>
        <w:rPr>
          <w:rFonts w:ascii="Arial Narrow" w:hAnsi="Arial Narrow"/>
          <w:sz w:val="28"/>
          <w:szCs w:val="28"/>
        </w:rPr>
      </w:pPr>
      <w:proofErr w:type="spellStart"/>
      <w:r>
        <w:rPr>
          <w:rFonts w:ascii="Arial Narrow" w:hAnsi="Arial Narrow"/>
          <w:b/>
          <w:sz w:val="28"/>
          <w:szCs w:val="28"/>
        </w:rPr>
        <w:t>DI</w:t>
      </w:r>
      <w:proofErr w:type="spellEnd"/>
      <w:r>
        <w:rPr>
          <w:rFonts w:ascii="Arial Narrow" w:hAnsi="Arial Narrow"/>
          <w:b/>
          <w:sz w:val="28"/>
          <w:szCs w:val="28"/>
        </w:rPr>
        <w:t xml:space="preserve"> PRENDERE ATTO</w:t>
      </w:r>
      <w:r>
        <w:rPr>
          <w:rFonts w:ascii="Arial Narrow" w:hAnsi="Arial Narrow"/>
          <w:sz w:val="28"/>
          <w:szCs w:val="28"/>
        </w:rPr>
        <w:t xml:space="preserve"> di quanto descritto in narrativa che si intende richiamato e riconfermato quale parte integrante e sostanziale del presente atto;</w:t>
      </w:r>
    </w:p>
    <w:p w:rsidR="00952368" w:rsidRDefault="00952368" w:rsidP="00952368">
      <w:pPr>
        <w:pStyle w:val="Testodelblocco"/>
        <w:rPr>
          <w:rFonts w:ascii="Arial Narrow" w:hAnsi="Arial Narrow"/>
          <w:sz w:val="28"/>
          <w:szCs w:val="28"/>
        </w:rPr>
      </w:pPr>
    </w:p>
    <w:p w:rsidR="00952368" w:rsidRPr="00952368" w:rsidRDefault="00952368" w:rsidP="00952368">
      <w:pPr>
        <w:pStyle w:val="Corpodeltesto"/>
        <w:numPr>
          <w:ilvl w:val="0"/>
          <w:numId w:val="7"/>
        </w:numPr>
        <w:tabs>
          <w:tab w:val="left" w:pos="540"/>
        </w:tabs>
        <w:jc w:val="both"/>
        <w:rPr>
          <w:rFonts w:ascii="Century Gothic" w:hAnsi="Century Gothic"/>
          <w:b/>
          <w:sz w:val="28"/>
          <w:szCs w:val="28"/>
        </w:rPr>
      </w:pPr>
      <w:proofErr w:type="spellStart"/>
      <w:r w:rsidRPr="00952368">
        <w:rPr>
          <w:rFonts w:ascii="Arial Narrow" w:hAnsi="Arial Narrow"/>
          <w:b/>
          <w:sz w:val="28"/>
          <w:szCs w:val="28"/>
        </w:rPr>
        <w:t>DI</w:t>
      </w:r>
      <w:proofErr w:type="spellEnd"/>
      <w:r w:rsidRPr="00952368">
        <w:rPr>
          <w:rFonts w:ascii="Arial Narrow" w:hAnsi="Arial Narrow"/>
          <w:b/>
          <w:sz w:val="28"/>
          <w:szCs w:val="28"/>
        </w:rPr>
        <w:t xml:space="preserve"> ACCORDARE, </w:t>
      </w:r>
      <w:r w:rsidRPr="00952368">
        <w:rPr>
          <w:rFonts w:ascii="Arial Narrow" w:hAnsi="Arial Narrow"/>
          <w:sz w:val="28"/>
          <w:szCs w:val="28"/>
        </w:rPr>
        <w:t xml:space="preserve">secondo prassi consolidata, il contributo economico pari ed </w:t>
      </w:r>
      <w:r w:rsidRPr="00952368">
        <w:rPr>
          <w:rFonts w:ascii="Arial Narrow" w:hAnsi="Arial Narrow"/>
          <w:b/>
          <w:sz w:val="28"/>
          <w:szCs w:val="28"/>
        </w:rPr>
        <w:t xml:space="preserve">€ </w:t>
      </w:r>
      <w:r w:rsidR="003F0CF8">
        <w:rPr>
          <w:rFonts w:ascii="Arial Narrow" w:hAnsi="Arial Narrow"/>
          <w:b/>
          <w:sz w:val="28"/>
          <w:szCs w:val="28"/>
        </w:rPr>
        <w:t>75</w:t>
      </w:r>
      <w:r w:rsidRPr="00952368">
        <w:rPr>
          <w:rFonts w:ascii="Arial Narrow" w:hAnsi="Arial Narrow"/>
          <w:b/>
          <w:sz w:val="28"/>
          <w:szCs w:val="28"/>
        </w:rPr>
        <w:t>0,00</w:t>
      </w:r>
      <w:r w:rsidRPr="00952368">
        <w:rPr>
          <w:rFonts w:ascii="Arial Narrow" w:hAnsi="Arial Narrow"/>
          <w:sz w:val="28"/>
          <w:szCs w:val="28"/>
        </w:rPr>
        <w:t xml:space="preserve"> in favore </w:t>
      </w:r>
      <w:r>
        <w:rPr>
          <w:rFonts w:ascii="Arial Narrow" w:hAnsi="Arial Narrow"/>
          <w:sz w:val="28"/>
          <w:szCs w:val="28"/>
        </w:rPr>
        <w:t xml:space="preserve">Confraternita S. Lucia </w:t>
      </w:r>
      <w:r w:rsidRPr="00952368">
        <w:rPr>
          <w:rFonts w:ascii="Arial Narrow" w:hAnsi="Arial Narrow"/>
          <w:sz w:val="28"/>
          <w:szCs w:val="28"/>
        </w:rPr>
        <w:t xml:space="preserve"> per i festeggiamenti in onore</w:t>
      </w:r>
      <w:r w:rsidR="003F0CF8">
        <w:rPr>
          <w:rFonts w:ascii="Arial Narrow" w:hAnsi="Arial Narrow"/>
          <w:sz w:val="28"/>
          <w:szCs w:val="28"/>
        </w:rPr>
        <w:t xml:space="preserve"> di S. Lucia; </w:t>
      </w:r>
    </w:p>
    <w:p w:rsidR="00952368" w:rsidRPr="00952368" w:rsidRDefault="00952368" w:rsidP="00952368">
      <w:pPr>
        <w:pStyle w:val="Paragrafoelenco"/>
        <w:numPr>
          <w:ilvl w:val="0"/>
          <w:numId w:val="7"/>
        </w:numPr>
        <w:jc w:val="both"/>
        <w:rPr>
          <w:rFonts w:ascii="Arial Narrow" w:hAnsi="Arial Narrow"/>
          <w:b/>
          <w:sz w:val="28"/>
          <w:szCs w:val="28"/>
        </w:rPr>
      </w:pPr>
      <w:proofErr w:type="spellStart"/>
      <w:r w:rsidRPr="00F95A06">
        <w:rPr>
          <w:rFonts w:ascii="Arial Narrow" w:hAnsi="Arial Narrow"/>
          <w:b/>
          <w:sz w:val="28"/>
          <w:szCs w:val="28"/>
        </w:rPr>
        <w:t>DI</w:t>
      </w:r>
      <w:proofErr w:type="spellEnd"/>
      <w:r w:rsidRPr="00F95A06">
        <w:rPr>
          <w:rFonts w:ascii="Arial Narrow" w:hAnsi="Arial Narrow"/>
          <w:b/>
          <w:sz w:val="28"/>
          <w:szCs w:val="28"/>
        </w:rPr>
        <w:t xml:space="preserve"> DARE ATTO</w:t>
      </w:r>
      <w:r w:rsidRPr="00F95A06">
        <w:rPr>
          <w:rFonts w:ascii="Arial Narrow" w:hAnsi="Arial Narrow"/>
          <w:sz w:val="28"/>
          <w:szCs w:val="28"/>
        </w:rPr>
        <w:t xml:space="preserve"> che la spesa complessiva di </w:t>
      </w:r>
      <w:r w:rsidRPr="00F95A06">
        <w:rPr>
          <w:rFonts w:ascii="Arial Narrow" w:hAnsi="Arial Narrow" w:cs="Arial"/>
          <w:b/>
          <w:bCs/>
          <w:sz w:val="28"/>
          <w:szCs w:val="28"/>
        </w:rPr>
        <w:t xml:space="preserve">€ </w:t>
      </w:r>
      <w:r>
        <w:rPr>
          <w:rFonts w:ascii="Arial Narrow" w:hAnsi="Arial Narrow" w:cs="Arial"/>
          <w:b/>
          <w:bCs/>
          <w:sz w:val="28"/>
          <w:szCs w:val="28"/>
        </w:rPr>
        <w:t>75</w:t>
      </w:r>
      <w:r w:rsidRPr="00F95A06">
        <w:rPr>
          <w:rFonts w:ascii="Arial Narrow" w:hAnsi="Arial Narrow" w:cs="Arial"/>
          <w:b/>
          <w:bCs/>
          <w:sz w:val="28"/>
          <w:szCs w:val="28"/>
        </w:rPr>
        <w:t>0,00</w:t>
      </w:r>
      <w:r w:rsidRPr="00F95A06">
        <w:rPr>
          <w:rFonts w:ascii="Arial Narrow" w:hAnsi="Arial Narrow"/>
          <w:sz w:val="28"/>
          <w:szCs w:val="28"/>
        </w:rPr>
        <w:t xml:space="preserve"> trova copertura sul bil</w:t>
      </w:r>
      <w:r>
        <w:rPr>
          <w:rFonts w:ascii="Arial Narrow" w:hAnsi="Arial Narrow"/>
          <w:sz w:val="28"/>
          <w:szCs w:val="28"/>
        </w:rPr>
        <w:t>ancio esercizio finanziario 2012</w:t>
      </w:r>
      <w:r w:rsidRPr="00F95A06">
        <w:rPr>
          <w:rFonts w:ascii="Arial Narrow" w:hAnsi="Arial Narrow" w:cs="Arial"/>
          <w:sz w:val="28"/>
          <w:szCs w:val="28"/>
        </w:rPr>
        <w:t xml:space="preserve"> all‘Intervento </w:t>
      </w:r>
      <w:proofErr w:type="spellStart"/>
      <w:r>
        <w:rPr>
          <w:rFonts w:ascii="Arial Narrow" w:hAnsi="Arial Narrow"/>
          <w:sz w:val="28"/>
          <w:szCs w:val="28"/>
        </w:rPr>
        <w:t>all‘Intervento</w:t>
      </w:r>
      <w:proofErr w:type="spellEnd"/>
      <w:r>
        <w:rPr>
          <w:rFonts w:ascii="Arial Narrow" w:hAnsi="Arial Narrow"/>
          <w:sz w:val="28"/>
          <w:szCs w:val="28"/>
        </w:rPr>
        <w:t xml:space="preserve"> </w:t>
      </w:r>
      <w:r w:rsidRPr="001451A2">
        <w:rPr>
          <w:rFonts w:ascii="Arial Narrow" w:hAnsi="Arial Narrow" w:cs="Arial"/>
          <w:sz w:val="28"/>
          <w:szCs w:val="28"/>
        </w:rPr>
        <w:t>1.05.02.05 –  Cap. 15065, denominato “Contributi per attività religiose</w:t>
      </w:r>
      <w:r>
        <w:rPr>
          <w:rFonts w:ascii="Arial Narrow" w:hAnsi="Arial Narrow" w:cs="Arial"/>
          <w:sz w:val="28"/>
          <w:szCs w:val="28"/>
        </w:rPr>
        <w:t xml:space="preserve"> e per la Via Crucis</w:t>
      </w:r>
      <w:r w:rsidRPr="001451A2">
        <w:rPr>
          <w:rFonts w:ascii="Arial Narrow" w:hAnsi="Arial Narrow" w:cs="Arial"/>
          <w:sz w:val="28"/>
          <w:szCs w:val="28"/>
        </w:rPr>
        <w:t>”</w:t>
      </w:r>
      <w:r>
        <w:rPr>
          <w:rFonts w:ascii="Arial Narrow" w:hAnsi="Arial Narrow" w:cs="Arial"/>
          <w:b/>
          <w:sz w:val="28"/>
          <w:szCs w:val="28"/>
        </w:rPr>
        <w:t>;</w:t>
      </w:r>
    </w:p>
    <w:p w:rsidR="00952368" w:rsidRPr="00F95A06" w:rsidRDefault="00952368" w:rsidP="00952368">
      <w:pPr>
        <w:pStyle w:val="Paragrafoelenco"/>
        <w:rPr>
          <w:rFonts w:ascii="Arial Narrow" w:hAnsi="Arial Narrow"/>
          <w:sz w:val="28"/>
          <w:szCs w:val="28"/>
        </w:rPr>
      </w:pPr>
    </w:p>
    <w:p w:rsidR="00952368" w:rsidRPr="00475637" w:rsidRDefault="00952368" w:rsidP="00952368">
      <w:pPr>
        <w:pStyle w:val="Paragrafoelenco1"/>
        <w:numPr>
          <w:ilvl w:val="0"/>
          <w:numId w:val="7"/>
        </w:numPr>
        <w:jc w:val="both"/>
        <w:rPr>
          <w:rFonts w:ascii="Arial Narrow" w:hAnsi="Arial Narrow" w:cs="Arial"/>
          <w:sz w:val="28"/>
          <w:szCs w:val="28"/>
          <w:lang w:val="it-IT"/>
        </w:rPr>
      </w:pPr>
      <w:proofErr w:type="spellStart"/>
      <w:r w:rsidRPr="00475637">
        <w:rPr>
          <w:rFonts w:ascii="Arial Narrow" w:hAnsi="Arial Narrow" w:cs="Arial"/>
          <w:b/>
          <w:sz w:val="28"/>
          <w:szCs w:val="28"/>
          <w:lang w:val="it-IT"/>
        </w:rPr>
        <w:t>DI</w:t>
      </w:r>
      <w:proofErr w:type="spellEnd"/>
      <w:r w:rsidRPr="00475637">
        <w:rPr>
          <w:rFonts w:ascii="Arial Narrow" w:hAnsi="Arial Narrow" w:cs="Arial"/>
          <w:b/>
          <w:sz w:val="28"/>
          <w:szCs w:val="28"/>
          <w:lang w:val="it-IT"/>
        </w:rPr>
        <w:t xml:space="preserve"> PRENOTARE</w:t>
      </w:r>
      <w:r w:rsidRPr="00475637">
        <w:rPr>
          <w:rFonts w:ascii="Arial Narrow" w:hAnsi="Arial Narrow" w:cs="Arial"/>
          <w:sz w:val="28"/>
          <w:szCs w:val="28"/>
          <w:lang w:val="it-IT"/>
        </w:rPr>
        <w:t xml:space="preserve"> la spesa complessiva di </w:t>
      </w:r>
      <w:r w:rsidRPr="00475637">
        <w:rPr>
          <w:rFonts w:ascii="Arial Narrow" w:hAnsi="Arial Narrow" w:cs="Arial"/>
          <w:b/>
          <w:bCs/>
          <w:sz w:val="28"/>
          <w:szCs w:val="28"/>
          <w:lang w:val="it-IT"/>
        </w:rPr>
        <w:t xml:space="preserve">€ </w:t>
      </w:r>
      <w:r w:rsidR="003F0CF8">
        <w:rPr>
          <w:rFonts w:ascii="Arial Narrow" w:hAnsi="Arial Narrow" w:cs="Arial"/>
          <w:b/>
          <w:bCs/>
          <w:sz w:val="28"/>
          <w:szCs w:val="28"/>
          <w:lang w:val="it-IT"/>
        </w:rPr>
        <w:t>75</w:t>
      </w:r>
      <w:r w:rsidRPr="00475637">
        <w:rPr>
          <w:rFonts w:ascii="Arial Narrow" w:hAnsi="Arial Narrow" w:cs="Arial"/>
          <w:b/>
          <w:bCs/>
          <w:sz w:val="28"/>
          <w:szCs w:val="28"/>
          <w:lang w:val="it-IT"/>
        </w:rPr>
        <w:t xml:space="preserve">0,00  </w:t>
      </w:r>
      <w:r w:rsidRPr="00475637">
        <w:rPr>
          <w:rFonts w:ascii="Arial Narrow" w:hAnsi="Arial Narrow" w:cs="Arial"/>
          <w:bCs/>
          <w:sz w:val="28"/>
          <w:szCs w:val="28"/>
          <w:lang w:val="it-IT"/>
        </w:rPr>
        <w:t xml:space="preserve">così come indicato al sub </w:t>
      </w:r>
      <w:r>
        <w:rPr>
          <w:rFonts w:ascii="Arial Narrow" w:hAnsi="Arial Narrow" w:cs="Arial"/>
          <w:bCs/>
          <w:sz w:val="28"/>
          <w:szCs w:val="28"/>
          <w:lang w:val="it-IT"/>
        </w:rPr>
        <w:t>3</w:t>
      </w:r>
      <w:r w:rsidRPr="00475637">
        <w:rPr>
          <w:rFonts w:ascii="Arial Narrow" w:hAnsi="Arial Narrow" w:cs="Arial"/>
          <w:bCs/>
          <w:sz w:val="28"/>
          <w:szCs w:val="28"/>
          <w:lang w:val="it-IT"/>
        </w:rPr>
        <w:t>);</w:t>
      </w:r>
    </w:p>
    <w:p w:rsidR="00952368" w:rsidRDefault="00952368" w:rsidP="00952368">
      <w:pPr>
        <w:jc w:val="both"/>
        <w:rPr>
          <w:rFonts w:ascii="Arial Narrow" w:hAnsi="Arial Narrow"/>
          <w:sz w:val="28"/>
          <w:szCs w:val="28"/>
        </w:rPr>
      </w:pPr>
    </w:p>
    <w:p w:rsidR="00952368" w:rsidRPr="00952368" w:rsidRDefault="00952368" w:rsidP="00952368">
      <w:pPr>
        <w:pStyle w:val="Rientrocorpodeltesto"/>
        <w:numPr>
          <w:ilvl w:val="0"/>
          <w:numId w:val="7"/>
        </w:numPr>
        <w:jc w:val="both"/>
        <w:rPr>
          <w:rFonts w:ascii="Arial Narrow" w:hAnsi="Arial Narrow"/>
          <w:sz w:val="28"/>
          <w:szCs w:val="28"/>
        </w:rPr>
      </w:pPr>
      <w:proofErr w:type="spellStart"/>
      <w:r w:rsidRPr="00952368">
        <w:rPr>
          <w:rFonts w:ascii="Arial Narrow" w:hAnsi="Arial Narrow"/>
          <w:b/>
          <w:sz w:val="28"/>
          <w:szCs w:val="28"/>
        </w:rPr>
        <w:t>DI</w:t>
      </w:r>
      <w:proofErr w:type="spellEnd"/>
      <w:r w:rsidRPr="00952368">
        <w:rPr>
          <w:rFonts w:ascii="Arial Narrow" w:hAnsi="Arial Narrow"/>
          <w:b/>
          <w:sz w:val="28"/>
          <w:szCs w:val="28"/>
        </w:rPr>
        <w:t xml:space="preserve"> DEMANDARE </w:t>
      </w:r>
      <w:r w:rsidRPr="00952368">
        <w:rPr>
          <w:rFonts w:ascii="Arial Narrow" w:hAnsi="Arial Narrow"/>
          <w:sz w:val="28"/>
          <w:szCs w:val="28"/>
        </w:rPr>
        <w:t xml:space="preserve">al Dirigente Responsabile il compito di formalizzare gli atti necessari a garantire l’erogazione del contributo di che trattasi in favore </w:t>
      </w:r>
      <w:r w:rsidR="00882A42">
        <w:rPr>
          <w:rFonts w:ascii="Arial Narrow" w:hAnsi="Arial Narrow"/>
          <w:sz w:val="28"/>
          <w:szCs w:val="28"/>
        </w:rPr>
        <w:t>della Confraternita S. Lucia.</w:t>
      </w:r>
      <w:r w:rsidRPr="00952368">
        <w:rPr>
          <w:rFonts w:ascii="Arial Narrow" w:hAnsi="Arial Narrow"/>
          <w:sz w:val="28"/>
          <w:szCs w:val="28"/>
        </w:rPr>
        <w:t xml:space="preserve"> </w:t>
      </w:r>
    </w:p>
    <w:p w:rsidR="00952368" w:rsidRDefault="00952368" w:rsidP="00952368">
      <w:pPr>
        <w:pStyle w:val="Rientrocorpodeltesto"/>
        <w:ind w:left="720"/>
        <w:jc w:val="both"/>
        <w:rPr>
          <w:rFonts w:ascii="Arial Narrow" w:hAnsi="Arial Narrow"/>
          <w:sz w:val="28"/>
          <w:szCs w:val="28"/>
        </w:rPr>
      </w:pPr>
      <w:r>
        <w:rPr>
          <w:rFonts w:ascii="Arial Narrow" w:hAnsi="Arial Narrow"/>
          <w:sz w:val="28"/>
          <w:szCs w:val="28"/>
        </w:rPr>
        <w:t xml:space="preserve">  </w:t>
      </w:r>
    </w:p>
    <w:p w:rsidR="00952368" w:rsidRPr="00A45B4D" w:rsidRDefault="00952368" w:rsidP="00952368">
      <w:pPr>
        <w:jc w:val="both"/>
        <w:rPr>
          <w:rFonts w:ascii="Arial Narrow" w:hAnsi="Arial Narrow"/>
          <w:sz w:val="28"/>
          <w:szCs w:val="28"/>
        </w:rPr>
      </w:pPr>
    </w:p>
    <w:p w:rsidR="00952368" w:rsidRPr="006A27C5" w:rsidRDefault="00952368" w:rsidP="00952368">
      <w:pPr>
        <w:pStyle w:val="Paragrafoelenco"/>
        <w:rPr>
          <w:rFonts w:ascii="Arial Narrow" w:hAnsi="Arial Narrow"/>
          <w:sz w:val="28"/>
          <w:szCs w:val="28"/>
        </w:rPr>
      </w:pPr>
    </w:p>
    <w:p w:rsidR="00952368" w:rsidRDefault="00952368" w:rsidP="00952368">
      <w:pPr>
        <w:jc w:val="both"/>
        <w:rPr>
          <w:rFonts w:ascii="Arial Narrow" w:hAnsi="Arial Narrow"/>
          <w:sz w:val="28"/>
          <w:szCs w:val="28"/>
        </w:rPr>
      </w:pPr>
    </w:p>
    <w:p w:rsidR="00952368" w:rsidRDefault="00952368" w:rsidP="00952368">
      <w:pPr>
        <w:jc w:val="both"/>
        <w:rPr>
          <w:rFonts w:ascii="Arial Narrow" w:hAnsi="Arial Narrow"/>
          <w:sz w:val="28"/>
          <w:szCs w:val="28"/>
        </w:rPr>
      </w:pPr>
    </w:p>
    <w:p w:rsidR="00952368" w:rsidRPr="005E6E7D" w:rsidRDefault="00952368" w:rsidP="00952368">
      <w:pPr>
        <w:ind w:firstLine="708"/>
        <w:jc w:val="both"/>
        <w:rPr>
          <w:rFonts w:ascii="Arial Narrow" w:hAnsi="Arial Narrow"/>
          <w:sz w:val="28"/>
          <w:szCs w:val="28"/>
        </w:rPr>
      </w:pPr>
      <w:r w:rsidRPr="005E6E7D">
        <w:rPr>
          <w:rFonts w:ascii="Arial Narrow" w:hAnsi="Arial Narrow"/>
          <w:sz w:val="28"/>
          <w:szCs w:val="28"/>
        </w:rPr>
        <w:t xml:space="preserve">Successivamente, con separata votazione, ravvisata l’urgenza di provvedere, la Giunta Municipale dichiara il presente atto immediatamente esecutivo, ai sensi dell’art. 134 – 4° comma del D. </w:t>
      </w:r>
      <w:proofErr w:type="spellStart"/>
      <w:r w:rsidRPr="005E6E7D">
        <w:rPr>
          <w:rFonts w:ascii="Arial Narrow" w:hAnsi="Arial Narrow"/>
          <w:sz w:val="28"/>
          <w:szCs w:val="28"/>
        </w:rPr>
        <w:t>Lgs</w:t>
      </w:r>
      <w:proofErr w:type="spellEnd"/>
      <w:r w:rsidRPr="005E6E7D">
        <w:rPr>
          <w:rFonts w:ascii="Arial Narrow" w:hAnsi="Arial Narrow"/>
          <w:sz w:val="28"/>
          <w:szCs w:val="28"/>
        </w:rPr>
        <w:t>. 267/2000.</w:t>
      </w:r>
    </w:p>
    <w:p w:rsidR="00952368" w:rsidRPr="006A27C5" w:rsidRDefault="00952368" w:rsidP="00952368">
      <w:pPr>
        <w:jc w:val="both"/>
        <w:rPr>
          <w:rFonts w:ascii="Arial Narrow" w:hAnsi="Arial Narrow"/>
          <w:sz w:val="28"/>
          <w:szCs w:val="28"/>
        </w:rPr>
      </w:pPr>
    </w:p>
    <w:p w:rsidR="00952368" w:rsidRDefault="00952368" w:rsidP="00952368"/>
    <w:p w:rsidR="00952368" w:rsidRDefault="00952368" w:rsidP="00952368">
      <w:pPr>
        <w:jc w:val="both"/>
        <w:rPr>
          <w:rFonts w:ascii="Arial Narrow" w:hAnsi="Arial Narrow"/>
          <w:sz w:val="28"/>
          <w:szCs w:val="28"/>
        </w:rPr>
      </w:pPr>
    </w:p>
    <w:p w:rsidR="00952368" w:rsidRDefault="00952368" w:rsidP="00952368">
      <w:pPr>
        <w:jc w:val="both"/>
        <w:rPr>
          <w:rFonts w:ascii="Arial Narrow" w:hAnsi="Arial Narrow"/>
          <w:sz w:val="28"/>
          <w:szCs w:val="28"/>
        </w:rPr>
      </w:pPr>
    </w:p>
    <w:p w:rsidR="00952368" w:rsidRDefault="00952368" w:rsidP="00952368">
      <w:pPr>
        <w:jc w:val="both"/>
        <w:rPr>
          <w:rFonts w:ascii="Arial Narrow" w:hAnsi="Arial Narrow"/>
          <w:sz w:val="28"/>
          <w:szCs w:val="28"/>
        </w:rPr>
      </w:pPr>
    </w:p>
    <w:p w:rsidR="00952368" w:rsidRDefault="00952368" w:rsidP="00952368">
      <w:pPr>
        <w:jc w:val="both"/>
        <w:rPr>
          <w:rFonts w:ascii="Arial Narrow" w:hAnsi="Arial Narrow"/>
          <w:sz w:val="28"/>
          <w:szCs w:val="28"/>
        </w:rPr>
      </w:pPr>
    </w:p>
    <w:p w:rsidR="00952368" w:rsidRDefault="00952368" w:rsidP="00952368">
      <w:pPr>
        <w:pStyle w:val="Corpodeltesto"/>
        <w:tabs>
          <w:tab w:val="left" w:pos="540"/>
        </w:tabs>
        <w:ind w:left="825"/>
        <w:rPr>
          <w:rFonts w:ascii="Arial Narrow" w:hAnsi="Arial Narrow"/>
          <w:b/>
          <w:sz w:val="28"/>
          <w:szCs w:val="28"/>
        </w:rPr>
      </w:pPr>
    </w:p>
    <w:p w:rsidR="006F6B9A" w:rsidRDefault="006F6B9A" w:rsidP="006F6B9A">
      <w:pPr>
        <w:tabs>
          <w:tab w:val="left" w:pos="0"/>
          <w:tab w:val="left" w:pos="709"/>
          <w:tab w:val="left" w:pos="1204"/>
          <w:tab w:val="left" w:pos="1276"/>
          <w:tab w:val="left" w:pos="1701"/>
          <w:tab w:val="left" w:pos="3402"/>
          <w:tab w:val="left" w:pos="3756"/>
          <w:tab w:val="left" w:pos="4039"/>
          <w:tab w:val="left" w:pos="4323"/>
          <w:tab w:val="left" w:pos="4606"/>
          <w:tab w:val="left" w:pos="5173"/>
          <w:tab w:val="left" w:pos="5740"/>
          <w:tab w:val="left" w:pos="6307"/>
          <w:tab w:val="left" w:pos="6804"/>
        </w:tabs>
        <w:spacing w:line="240" w:lineRule="atLeast"/>
        <w:ind w:right="49"/>
        <w:jc w:val="both"/>
        <w:rPr>
          <w:rFonts w:ascii="Arial Narrow" w:hAnsi="Arial Narrow"/>
          <w:sz w:val="28"/>
          <w:szCs w:val="28"/>
        </w:rPr>
      </w:pPr>
    </w:p>
    <w:p w:rsidR="006F6B9A" w:rsidRDefault="006F6B9A" w:rsidP="006F6B9A">
      <w:pPr>
        <w:tabs>
          <w:tab w:val="left" w:pos="0"/>
          <w:tab w:val="left" w:pos="709"/>
          <w:tab w:val="left" w:pos="1204"/>
          <w:tab w:val="left" w:pos="1276"/>
          <w:tab w:val="left" w:pos="1701"/>
          <w:tab w:val="left" w:pos="3402"/>
          <w:tab w:val="left" w:pos="3756"/>
          <w:tab w:val="left" w:pos="4039"/>
          <w:tab w:val="left" w:pos="4323"/>
          <w:tab w:val="left" w:pos="4606"/>
          <w:tab w:val="left" w:pos="5173"/>
          <w:tab w:val="left" w:pos="5740"/>
          <w:tab w:val="left" w:pos="6307"/>
          <w:tab w:val="left" w:pos="6804"/>
        </w:tabs>
        <w:spacing w:line="240" w:lineRule="atLeast"/>
        <w:ind w:right="49"/>
        <w:jc w:val="both"/>
        <w:rPr>
          <w:rFonts w:ascii="Arial Narrow" w:hAnsi="Arial Narrow"/>
          <w:sz w:val="28"/>
          <w:szCs w:val="28"/>
        </w:rPr>
      </w:pPr>
    </w:p>
    <w:p w:rsidR="00D613C5" w:rsidRDefault="00D613C5" w:rsidP="00D613C5">
      <w:pPr>
        <w:jc w:val="both"/>
        <w:outlineLvl w:val="0"/>
        <w:rPr>
          <w:rFonts w:ascii="Arial Narrow" w:hAnsi="Arial Narrow"/>
          <w:sz w:val="28"/>
          <w:szCs w:val="28"/>
        </w:rPr>
      </w:pPr>
    </w:p>
    <w:sectPr w:rsidR="00D613C5" w:rsidSect="009A240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81831"/>
    <w:multiLevelType w:val="hybridMultilevel"/>
    <w:tmpl w:val="177C3D0E"/>
    <w:lvl w:ilvl="0" w:tplc="0410000F">
      <w:start w:val="1"/>
      <w:numFmt w:val="decimal"/>
      <w:lvlText w:val="%1."/>
      <w:lvlJc w:val="left"/>
      <w:pPr>
        <w:tabs>
          <w:tab w:val="num" w:pos="540"/>
        </w:tabs>
        <w:ind w:left="540" w:hanging="360"/>
      </w:pPr>
    </w:lvl>
    <w:lvl w:ilvl="1" w:tplc="04100019">
      <w:start w:val="1"/>
      <w:numFmt w:val="decimal"/>
      <w:lvlText w:val="%2."/>
      <w:lvlJc w:val="left"/>
      <w:pPr>
        <w:tabs>
          <w:tab w:val="num" w:pos="1260"/>
        </w:tabs>
        <w:ind w:left="1260" w:hanging="360"/>
      </w:pPr>
    </w:lvl>
    <w:lvl w:ilvl="2" w:tplc="0410001B">
      <w:start w:val="1"/>
      <w:numFmt w:val="decimal"/>
      <w:lvlText w:val="%3."/>
      <w:lvlJc w:val="left"/>
      <w:pPr>
        <w:tabs>
          <w:tab w:val="num" w:pos="1980"/>
        </w:tabs>
        <w:ind w:left="1980" w:hanging="360"/>
      </w:pPr>
    </w:lvl>
    <w:lvl w:ilvl="3" w:tplc="0410000F">
      <w:start w:val="1"/>
      <w:numFmt w:val="decimal"/>
      <w:lvlText w:val="%4."/>
      <w:lvlJc w:val="left"/>
      <w:pPr>
        <w:tabs>
          <w:tab w:val="num" w:pos="2700"/>
        </w:tabs>
        <w:ind w:left="2700" w:hanging="360"/>
      </w:pPr>
    </w:lvl>
    <w:lvl w:ilvl="4" w:tplc="04100019">
      <w:start w:val="1"/>
      <w:numFmt w:val="decimal"/>
      <w:lvlText w:val="%5."/>
      <w:lvlJc w:val="left"/>
      <w:pPr>
        <w:tabs>
          <w:tab w:val="num" w:pos="3420"/>
        </w:tabs>
        <w:ind w:left="3420" w:hanging="360"/>
      </w:pPr>
    </w:lvl>
    <w:lvl w:ilvl="5" w:tplc="0410001B">
      <w:start w:val="1"/>
      <w:numFmt w:val="decimal"/>
      <w:lvlText w:val="%6."/>
      <w:lvlJc w:val="left"/>
      <w:pPr>
        <w:tabs>
          <w:tab w:val="num" w:pos="4140"/>
        </w:tabs>
        <w:ind w:left="4140" w:hanging="360"/>
      </w:pPr>
    </w:lvl>
    <w:lvl w:ilvl="6" w:tplc="0410000F">
      <w:start w:val="1"/>
      <w:numFmt w:val="decimal"/>
      <w:lvlText w:val="%7."/>
      <w:lvlJc w:val="left"/>
      <w:pPr>
        <w:tabs>
          <w:tab w:val="num" w:pos="4860"/>
        </w:tabs>
        <w:ind w:left="4860" w:hanging="360"/>
      </w:pPr>
    </w:lvl>
    <w:lvl w:ilvl="7" w:tplc="04100019">
      <w:start w:val="1"/>
      <w:numFmt w:val="decimal"/>
      <w:lvlText w:val="%8."/>
      <w:lvlJc w:val="left"/>
      <w:pPr>
        <w:tabs>
          <w:tab w:val="num" w:pos="5580"/>
        </w:tabs>
        <w:ind w:left="5580" w:hanging="360"/>
      </w:pPr>
    </w:lvl>
    <w:lvl w:ilvl="8" w:tplc="0410001B">
      <w:start w:val="1"/>
      <w:numFmt w:val="decimal"/>
      <w:lvlText w:val="%9."/>
      <w:lvlJc w:val="left"/>
      <w:pPr>
        <w:tabs>
          <w:tab w:val="num" w:pos="6300"/>
        </w:tabs>
        <w:ind w:left="6300" w:hanging="360"/>
      </w:pPr>
    </w:lvl>
  </w:abstractNum>
  <w:abstractNum w:abstractNumId="1">
    <w:nsid w:val="34694D76"/>
    <w:multiLevelType w:val="hybridMultilevel"/>
    <w:tmpl w:val="6CAC7460"/>
    <w:lvl w:ilvl="0" w:tplc="0410000F">
      <w:start w:val="1"/>
      <w:numFmt w:val="decimal"/>
      <w:lvlText w:val="%1."/>
      <w:lvlJc w:val="left"/>
      <w:pPr>
        <w:tabs>
          <w:tab w:val="num" w:pos="1080"/>
        </w:tabs>
        <w:ind w:left="1080" w:hanging="360"/>
      </w:pPr>
      <w:rPr>
        <w:rFonts w:hint="default"/>
      </w:rPr>
    </w:lvl>
    <w:lvl w:ilvl="1" w:tplc="04100001">
      <w:start w:val="1"/>
      <w:numFmt w:val="bullet"/>
      <w:lvlText w:val=""/>
      <w:lvlJc w:val="left"/>
      <w:pPr>
        <w:tabs>
          <w:tab w:val="num" w:pos="1800"/>
        </w:tabs>
        <w:ind w:left="180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424E5A9F"/>
    <w:multiLevelType w:val="hybridMultilevel"/>
    <w:tmpl w:val="7892F77E"/>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50E0787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567B71FE"/>
    <w:multiLevelType w:val="hybridMultilevel"/>
    <w:tmpl w:val="17DEF68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3"/>
  </w:num>
  <w:num w:numId="2">
    <w:abstractNumId w:val="4"/>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405FB8"/>
    <w:rsid w:val="00050E8E"/>
    <w:rsid w:val="00067F8B"/>
    <w:rsid w:val="000C1913"/>
    <w:rsid w:val="000D4281"/>
    <w:rsid w:val="001451A2"/>
    <w:rsid w:val="00161ECF"/>
    <w:rsid w:val="001D257A"/>
    <w:rsid w:val="001D6697"/>
    <w:rsid w:val="001F21E5"/>
    <w:rsid w:val="00200907"/>
    <w:rsid w:val="0023220C"/>
    <w:rsid w:val="002F3B08"/>
    <w:rsid w:val="00345621"/>
    <w:rsid w:val="00347F75"/>
    <w:rsid w:val="003F0CF8"/>
    <w:rsid w:val="00405FB8"/>
    <w:rsid w:val="00406193"/>
    <w:rsid w:val="00434102"/>
    <w:rsid w:val="00446D27"/>
    <w:rsid w:val="00457924"/>
    <w:rsid w:val="004751B2"/>
    <w:rsid w:val="004B5553"/>
    <w:rsid w:val="005A1252"/>
    <w:rsid w:val="005A1E1C"/>
    <w:rsid w:val="00644D98"/>
    <w:rsid w:val="00647EDF"/>
    <w:rsid w:val="00653504"/>
    <w:rsid w:val="006F6B9A"/>
    <w:rsid w:val="00700054"/>
    <w:rsid w:val="007406B5"/>
    <w:rsid w:val="007E0B06"/>
    <w:rsid w:val="008234D8"/>
    <w:rsid w:val="00845AF5"/>
    <w:rsid w:val="00870FF6"/>
    <w:rsid w:val="00882A42"/>
    <w:rsid w:val="008E30A9"/>
    <w:rsid w:val="00904D36"/>
    <w:rsid w:val="00952368"/>
    <w:rsid w:val="009A240F"/>
    <w:rsid w:val="00A307A3"/>
    <w:rsid w:val="00AC7FD1"/>
    <w:rsid w:val="00B04A3E"/>
    <w:rsid w:val="00B16F98"/>
    <w:rsid w:val="00B32BCE"/>
    <w:rsid w:val="00B531EF"/>
    <w:rsid w:val="00BC7ACA"/>
    <w:rsid w:val="00BD1545"/>
    <w:rsid w:val="00BF313C"/>
    <w:rsid w:val="00D613C5"/>
    <w:rsid w:val="00D727CE"/>
    <w:rsid w:val="00DA3134"/>
    <w:rsid w:val="00DA4383"/>
    <w:rsid w:val="00E03910"/>
    <w:rsid w:val="00E0492E"/>
    <w:rsid w:val="00E5019B"/>
    <w:rsid w:val="00E629A4"/>
    <w:rsid w:val="00EB3F6D"/>
    <w:rsid w:val="00EC4361"/>
    <w:rsid w:val="00EE27A4"/>
    <w:rsid w:val="00EE4CF3"/>
    <w:rsid w:val="00F508D3"/>
    <w:rsid w:val="00FF78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5FB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232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405FB8"/>
    <w:pPr>
      <w:keepNext/>
      <w:jc w:val="center"/>
      <w:outlineLvl w:val="1"/>
    </w:pPr>
    <w:rPr>
      <w:rFonts w:ascii="Arial" w:hAnsi="Arial"/>
      <w:sz w:val="28"/>
    </w:rPr>
  </w:style>
  <w:style w:type="paragraph" w:styleId="Titolo3">
    <w:name w:val="heading 3"/>
    <w:basedOn w:val="Normale"/>
    <w:next w:val="Normale"/>
    <w:link w:val="Titolo3Carattere"/>
    <w:semiHidden/>
    <w:unhideWhenUsed/>
    <w:qFormat/>
    <w:rsid w:val="00405FB8"/>
    <w:pPr>
      <w:keepNext/>
      <w:outlineLvl w:val="2"/>
    </w:pPr>
    <w:rPr>
      <w:rFonts w:ascii="Arial" w:hAnsi="Arial"/>
      <w:sz w:val="24"/>
    </w:rPr>
  </w:style>
  <w:style w:type="paragraph" w:styleId="Titolo5">
    <w:name w:val="heading 5"/>
    <w:basedOn w:val="Normale"/>
    <w:next w:val="Normale"/>
    <w:link w:val="Titolo5Carattere"/>
    <w:uiPriority w:val="9"/>
    <w:semiHidden/>
    <w:unhideWhenUsed/>
    <w:qFormat/>
    <w:rsid w:val="00D613C5"/>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nhideWhenUsed/>
    <w:qFormat/>
    <w:rsid w:val="00405FB8"/>
    <w:pPr>
      <w:keepNext/>
      <w:outlineLvl w:val="5"/>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220C"/>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semiHidden/>
    <w:rsid w:val="00405FB8"/>
    <w:rPr>
      <w:rFonts w:ascii="Arial" w:eastAsia="Times New Roman" w:hAnsi="Arial" w:cs="Times New Roman"/>
      <w:sz w:val="28"/>
      <w:szCs w:val="20"/>
      <w:lang w:eastAsia="it-IT"/>
    </w:rPr>
  </w:style>
  <w:style w:type="character" w:customStyle="1" w:styleId="Titolo3Carattere">
    <w:name w:val="Titolo 3 Carattere"/>
    <w:basedOn w:val="Carpredefinitoparagrafo"/>
    <w:link w:val="Titolo3"/>
    <w:semiHidden/>
    <w:rsid w:val="00405FB8"/>
    <w:rPr>
      <w:rFonts w:ascii="Arial" w:eastAsia="Times New Roman" w:hAnsi="Arial" w:cs="Times New Roman"/>
      <w:sz w:val="24"/>
      <w:szCs w:val="20"/>
      <w:lang w:eastAsia="it-IT"/>
    </w:rPr>
  </w:style>
  <w:style w:type="character" w:customStyle="1" w:styleId="Titolo6Carattere">
    <w:name w:val="Titolo 6 Carattere"/>
    <w:basedOn w:val="Carpredefinitoparagrafo"/>
    <w:link w:val="Titolo6"/>
    <w:rsid w:val="00405FB8"/>
    <w:rPr>
      <w:rFonts w:ascii="Arial" w:eastAsia="Times New Roman" w:hAnsi="Arial" w:cs="Times New Roman"/>
      <w:b/>
      <w:sz w:val="24"/>
      <w:szCs w:val="20"/>
      <w:lang w:eastAsia="it-IT"/>
    </w:rPr>
  </w:style>
  <w:style w:type="table" w:styleId="Grigliatabella">
    <w:name w:val="Table Grid"/>
    <w:basedOn w:val="Tabellanormale"/>
    <w:rsid w:val="00405F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dascalia">
    <w:name w:val="caption"/>
    <w:basedOn w:val="Normale"/>
    <w:next w:val="Normale"/>
    <w:qFormat/>
    <w:rsid w:val="00647EDF"/>
    <w:pPr>
      <w:jc w:val="center"/>
    </w:pPr>
    <w:rPr>
      <w:rFonts w:ascii="Arial" w:hAnsi="Arial"/>
      <w:sz w:val="24"/>
    </w:rPr>
  </w:style>
  <w:style w:type="paragraph" w:styleId="Intestazione">
    <w:name w:val="header"/>
    <w:basedOn w:val="Normale"/>
    <w:link w:val="IntestazioneCarattere"/>
    <w:rsid w:val="00647EDF"/>
    <w:pPr>
      <w:tabs>
        <w:tab w:val="center" w:pos="4819"/>
        <w:tab w:val="right" w:pos="9638"/>
      </w:tabs>
    </w:pPr>
    <w:rPr>
      <w:sz w:val="24"/>
      <w:szCs w:val="24"/>
    </w:rPr>
  </w:style>
  <w:style w:type="character" w:customStyle="1" w:styleId="IntestazioneCarattere">
    <w:name w:val="Intestazione Carattere"/>
    <w:basedOn w:val="Carpredefinitoparagrafo"/>
    <w:link w:val="Intestazione"/>
    <w:rsid w:val="00647EDF"/>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47E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7EDF"/>
    <w:rPr>
      <w:rFonts w:ascii="Tahoma" w:eastAsia="Times New Roman" w:hAnsi="Tahoma" w:cs="Tahoma"/>
      <w:sz w:val="16"/>
      <w:szCs w:val="16"/>
      <w:lang w:eastAsia="it-IT"/>
    </w:rPr>
  </w:style>
  <w:style w:type="character" w:customStyle="1" w:styleId="Titolo5Carattere">
    <w:name w:val="Titolo 5 Carattere"/>
    <w:basedOn w:val="Carpredefinitoparagrafo"/>
    <w:link w:val="Titolo5"/>
    <w:uiPriority w:val="9"/>
    <w:semiHidden/>
    <w:rsid w:val="00D613C5"/>
    <w:rPr>
      <w:rFonts w:asciiTheme="majorHAnsi" w:eastAsiaTheme="majorEastAsia" w:hAnsiTheme="majorHAnsi" w:cstheme="majorBidi"/>
      <w:color w:val="243F60" w:themeColor="accent1" w:themeShade="7F"/>
      <w:sz w:val="20"/>
      <w:szCs w:val="20"/>
      <w:lang w:eastAsia="it-IT"/>
    </w:rPr>
  </w:style>
  <w:style w:type="paragraph" w:styleId="Corpodeltesto">
    <w:name w:val="Body Text"/>
    <w:basedOn w:val="Normale"/>
    <w:link w:val="CorpodeltestoCarattere"/>
    <w:uiPriority w:val="99"/>
    <w:semiHidden/>
    <w:unhideWhenUsed/>
    <w:rsid w:val="00D613C5"/>
    <w:pPr>
      <w:spacing w:after="120"/>
    </w:pPr>
  </w:style>
  <w:style w:type="character" w:customStyle="1" w:styleId="CorpodeltestoCarattere">
    <w:name w:val="Corpo del testo Carattere"/>
    <w:basedOn w:val="Carpredefinitoparagrafo"/>
    <w:link w:val="Corpodeltesto"/>
    <w:uiPriority w:val="99"/>
    <w:semiHidden/>
    <w:rsid w:val="00D613C5"/>
    <w:rPr>
      <w:rFonts w:ascii="Times New Roman" w:eastAsia="Times New Roman" w:hAnsi="Times New Roman" w:cs="Times New Roman"/>
      <w:sz w:val="20"/>
      <w:szCs w:val="20"/>
      <w:lang w:eastAsia="it-IT"/>
    </w:rPr>
  </w:style>
  <w:style w:type="paragraph" w:styleId="Testodelblocco">
    <w:name w:val="Block Text"/>
    <w:basedOn w:val="Normale"/>
    <w:unhideWhenUsed/>
    <w:rsid w:val="00D613C5"/>
    <w:pPr>
      <w:spacing w:line="240" w:lineRule="atLeast"/>
      <w:ind w:left="284" w:right="-1" w:hanging="284"/>
      <w:jc w:val="both"/>
    </w:pPr>
    <w:rPr>
      <w:rFonts w:ascii="Arial" w:hAnsi="Arial"/>
      <w:sz w:val="24"/>
    </w:rPr>
  </w:style>
  <w:style w:type="paragraph" w:styleId="Paragrafoelenco">
    <w:name w:val="List Paragraph"/>
    <w:basedOn w:val="Normale"/>
    <w:uiPriority w:val="34"/>
    <w:qFormat/>
    <w:rsid w:val="00D613C5"/>
    <w:pPr>
      <w:ind w:left="720"/>
      <w:contextualSpacing/>
    </w:pPr>
  </w:style>
  <w:style w:type="paragraph" w:styleId="Rientrocorpodeltesto">
    <w:name w:val="Body Text Indent"/>
    <w:basedOn w:val="Normale"/>
    <w:link w:val="RientrocorpodeltestoCarattere"/>
    <w:unhideWhenUsed/>
    <w:rsid w:val="001451A2"/>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1451A2"/>
    <w:rPr>
      <w:rFonts w:ascii="Times New Roman" w:eastAsia="Times New Roman" w:hAnsi="Times New Roman" w:cs="Times New Roman"/>
      <w:sz w:val="24"/>
      <w:szCs w:val="24"/>
      <w:lang w:eastAsia="it-IT"/>
    </w:rPr>
  </w:style>
  <w:style w:type="paragraph" w:customStyle="1" w:styleId="Paragrafoelenco1">
    <w:name w:val="Paragrafo elenco1"/>
    <w:basedOn w:val="Normale"/>
    <w:rsid w:val="00952368"/>
    <w:pPr>
      <w:ind w:left="720"/>
    </w:pPr>
    <w:rPr>
      <w:rFonts w:eastAsia="SimSun"/>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27342100">
      <w:bodyDiv w:val="1"/>
      <w:marLeft w:val="0"/>
      <w:marRight w:val="0"/>
      <w:marTop w:val="0"/>
      <w:marBottom w:val="0"/>
      <w:divBdr>
        <w:top w:val="none" w:sz="0" w:space="0" w:color="auto"/>
        <w:left w:val="none" w:sz="0" w:space="0" w:color="auto"/>
        <w:bottom w:val="none" w:sz="0" w:space="0" w:color="auto"/>
        <w:right w:val="none" w:sz="0" w:space="0" w:color="auto"/>
      </w:divBdr>
    </w:div>
    <w:div w:id="3233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496</Words>
  <Characters>2831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dibello.angela</dc:creator>
  <cp:lastModifiedBy>dibello.angela</cp:lastModifiedBy>
  <cp:revision>5</cp:revision>
  <dcterms:created xsi:type="dcterms:W3CDTF">2012-10-30T15:43:00Z</dcterms:created>
  <dcterms:modified xsi:type="dcterms:W3CDTF">2012-11-30T08:21:00Z</dcterms:modified>
</cp:coreProperties>
</file>