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65pt;height:117.35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605C5">
              <w:rPr>
                <w:rFonts w:ascii="Tahoma" w:hAnsi="Tahoma" w:cs="Tahoma"/>
                <w:b/>
                <w:sz w:val="28"/>
                <w:szCs w:val="28"/>
              </w:rPr>
              <w:t xml:space="preserve">R.C.G.01749_2012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605C5">
              <w:rPr>
                <w:rFonts w:ascii="Tahoma" w:hAnsi="Tahoma" w:cs="Tahoma"/>
                <w:b/>
                <w:sz w:val="28"/>
                <w:szCs w:val="28"/>
              </w:rPr>
              <w:t xml:space="preserve">18/12/2012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605C5">
              <w:rPr>
                <w:rFonts w:ascii="Tahoma" w:hAnsi="Tahoma" w:cs="Tahoma"/>
              </w:rPr>
              <w:t xml:space="preserve">Det.Sett.III-Integ RCS 00339/2012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605C5">
              <w:rPr>
                <w:rFonts w:ascii="Tahoma" w:hAnsi="Tahoma" w:cs="Tahoma"/>
              </w:rPr>
              <w:t xml:space="preserve">19/11/2012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605C5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605C5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605C5">
              <w:rPr>
                <w:rFonts w:ascii="Tahoma" w:hAnsi="Tahoma" w:cs="Tahoma"/>
                <w:b/>
              </w:rPr>
              <w:t xml:space="preserve">MARINO MUOLO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605C5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605C5">
        <w:rPr>
          <w:rFonts w:ascii="Tahoma" w:hAnsi="Tahoma" w:cs="Tahoma"/>
          <w:b/>
        </w:rPr>
        <w:t xml:space="preserve">Accordo quadro per la manutenzione periodica del verde pubblico di competenza comunale. Liquidazione incentivo ex art.92, comma 5, del Decreto Legislativo 12/4/2006, n.163, dovuto al R.U.P. ed ai suoi collaboratori.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5605C5" w:rsidRDefault="005605C5" w:rsidP="005605C5">
      <w:pPr>
        <w:rPr>
          <w:rFonts w:ascii="Tahoma" w:hAnsi="Tahoma" w:cs="Tahoma"/>
        </w:rPr>
      </w:pPr>
    </w:p>
    <w:p w:rsidR="005605C5" w:rsidRPr="005605C5" w:rsidRDefault="005605C5" w:rsidP="005605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ANNA MARIA AVARELLO </w:t>
      </w:r>
    </w:p>
    <w:p w:rsidR="005605C5" w:rsidRPr="005605C5" w:rsidRDefault="005605C5" w:rsidP="005605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GENTILE </w:t>
      </w:r>
    </w:p>
    <w:p w:rsidR="005605C5" w:rsidRPr="005605C5" w:rsidRDefault="005605C5" w:rsidP="005605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5605C5" w:rsidRPr="005605C5" w:rsidRDefault="005605C5" w:rsidP="005605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5605C5" w:rsidRPr="005605C5" w:rsidRDefault="005605C5" w:rsidP="005605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LEONARDO LORUSSO </w:t>
      </w:r>
    </w:p>
    <w:p w:rsidR="005605C5" w:rsidRPr="005605C5" w:rsidRDefault="005605C5" w:rsidP="005605C5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COSIMO DE MARCO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2BDE" w:rsidRDefault="00112BDE">
      <w:r>
        <w:separator/>
      </w:r>
    </w:p>
  </w:endnote>
  <w:endnote w:type="continuationSeparator" w:id="1">
    <w:p w:rsidR="00112BDE" w:rsidRDefault="00112B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2BDE" w:rsidRDefault="00112BDE">
      <w:r>
        <w:separator/>
      </w:r>
    </w:p>
  </w:footnote>
  <w:footnote w:type="continuationSeparator" w:id="1">
    <w:p w:rsidR="00112BDE" w:rsidRDefault="00112BD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2BDE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605C5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806F4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barletta.tommaso</dc:creator>
  <cp:keywords/>
  <cp:lastModifiedBy>barletta.tommaso</cp:lastModifiedBy>
  <cp:revision>3</cp:revision>
  <cp:lastPrinted>2012-12-18T14:06:00Z</cp:lastPrinted>
  <dcterms:created xsi:type="dcterms:W3CDTF">2012-12-18T14:06:00Z</dcterms:created>
  <dcterms:modified xsi:type="dcterms:W3CDTF">2012-12-18T14:06:00Z</dcterms:modified>
</cp:coreProperties>
</file>