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F560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F560D">
              <w:rPr>
                <w:rFonts w:ascii="Tahoma" w:hAnsi="Tahoma" w:cs="Tahoma"/>
                <w:b/>
                <w:sz w:val="28"/>
                <w:szCs w:val="28"/>
              </w:rPr>
              <w:t xml:space="preserve">.01770_2012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560D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F560D">
              <w:rPr>
                <w:rFonts w:ascii="Tahoma" w:hAnsi="Tahoma" w:cs="Tahoma"/>
              </w:rPr>
              <w:t>Det.Sett.I-Integr</w:t>
            </w:r>
            <w:proofErr w:type="spellEnd"/>
            <w:r w:rsidR="008F560D">
              <w:rPr>
                <w:rFonts w:ascii="Tahoma" w:hAnsi="Tahoma" w:cs="Tahoma"/>
              </w:rPr>
              <w:t xml:space="preserve"> RCS 00364/2012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560D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560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560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560D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56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560D">
        <w:rPr>
          <w:rFonts w:ascii="Tahoma" w:hAnsi="Tahoma" w:cs="Tahoma"/>
          <w:b/>
        </w:rPr>
        <w:t xml:space="preserve">COMUNICAZIONE ISTITUZIONALE A MEZZO STAMPA SUL SETTIMANALE "SETTE NEWS" - RENDICONTAZIONE ATTIVITA' AMMINISTRAZIONE COMUNALE. IMPEGNO </w:t>
      </w:r>
      <w:proofErr w:type="spellStart"/>
      <w:r w:rsidR="008F560D">
        <w:rPr>
          <w:rFonts w:ascii="Tahoma" w:hAnsi="Tahoma" w:cs="Tahoma"/>
          <w:b/>
        </w:rPr>
        <w:t>DI</w:t>
      </w:r>
      <w:proofErr w:type="spellEnd"/>
      <w:r w:rsidR="008F560D">
        <w:rPr>
          <w:rFonts w:ascii="Tahoma" w:hAnsi="Tahoma" w:cs="Tahoma"/>
          <w:b/>
        </w:rPr>
        <w:t xml:space="preserve"> SPESA (CIG X7106C11F3)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60D" w:rsidRDefault="008F560D">
      <w:r>
        <w:separator/>
      </w:r>
    </w:p>
  </w:endnote>
  <w:endnote w:type="continuationSeparator" w:id="1">
    <w:p w:rsidR="008F560D" w:rsidRDefault="008F5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60D" w:rsidRDefault="008F560D">
      <w:r>
        <w:separator/>
      </w:r>
    </w:p>
  </w:footnote>
  <w:footnote w:type="continuationSeparator" w:id="1">
    <w:p w:rsidR="008F560D" w:rsidRDefault="008F5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560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2012-12-19T07:18:00Z</dcterms:created>
  <dcterms:modified xsi:type="dcterms:W3CDTF">2012-12-19T07:18:00Z</dcterms:modified>
</cp:coreProperties>
</file>