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74D3C">
              <w:rPr>
                <w:rFonts w:ascii="Tahoma" w:hAnsi="Tahoma" w:cs="Tahoma"/>
                <w:b/>
                <w:sz w:val="28"/>
                <w:szCs w:val="28"/>
              </w:rPr>
              <w:t xml:space="preserve">R.C.G.01716_2012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74D3C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74D3C">
              <w:rPr>
                <w:rFonts w:ascii="Tahoma" w:hAnsi="Tahoma" w:cs="Tahoma"/>
              </w:rPr>
              <w:t xml:space="preserve">Det.Sett.V-Integ RCS 00339/2012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74D3C">
              <w:rPr>
                <w:rFonts w:ascii="Tahoma" w:hAnsi="Tahoma" w:cs="Tahoma"/>
              </w:rPr>
              <w:t xml:space="preserve">08/12/2012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74D3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74D3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74D3C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74D3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74D3C">
        <w:rPr>
          <w:rFonts w:ascii="Tahoma" w:hAnsi="Tahoma" w:cs="Tahoma"/>
          <w:b/>
        </w:rPr>
        <w:t xml:space="preserve">Servizio di Trasporto Scolastico. Fornitura metano per scuolabus in dotazione al   servizio. Assunzione impegno di spesa.  CIG n. ZE1077F619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4D3C" w:rsidRDefault="00474D3C">
      <w:r>
        <w:separator/>
      </w:r>
    </w:p>
  </w:endnote>
  <w:endnote w:type="continuationSeparator" w:id="1">
    <w:p w:rsidR="00474D3C" w:rsidRDefault="00474D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4D3C" w:rsidRDefault="00474D3C">
      <w:r>
        <w:separator/>
      </w:r>
    </w:p>
  </w:footnote>
  <w:footnote w:type="continuationSeparator" w:id="1">
    <w:p w:rsidR="00474D3C" w:rsidRDefault="00474D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4D3C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2012-12-19T08:05:00Z</dcterms:created>
  <dcterms:modified xsi:type="dcterms:W3CDTF">2012-12-19T08:05:00Z</dcterms:modified>
</cp:coreProperties>
</file>