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6D07">
              <w:rPr>
                <w:rFonts w:ascii="Tahoma" w:hAnsi="Tahoma" w:cs="Tahoma"/>
                <w:b/>
                <w:sz w:val="28"/>
                <w:szCs w:val="28"/>
              </w:rPr>
              <w:t xml:space="preserve">R.C.G.01753_2012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6D07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E6D07">
              <w:rPr>
                <w:rFonts w:ascii="Tahoma" w:hAnsi="Tahoma" w:cs="Tahoma"/>
              </w:rPr>
              <w:t xml:space="preserve">Det.Sett.V-Integ RCS 00351/2012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6D07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6D0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6D0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6D07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6D0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6D07">
        <w:rPr>
          <w:rFonts w:ascii="Tahoma" w:hAnsi="Tahoma" w:cs="Tahoma"/>
          <w:b/>
        </w:rPr>
        <w:t xml:space="preserve">Contributi economici straordinari riconosciuti a cittadini aventi diritto. Impegno di spesa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E6D07" w:rsidRDefault="004E6D07" w:rsidP="004E6D07">
      <w:pPr>
        <w:rPr>
          <w:rFonts w:ascii="Tahoma" w:hAnsi="Tahoma" w:cs="Tahoma"/>
        </w:rPr>
      </w:pPr>
    </w:p>
    <w:p w:rsidR="004E6D07" w:rsidRPr="004E6D07" w:rsidRDefault="004E6D07" w:rsidP="004E6D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E6D07" w:rsidRPr="004E6D07" w:rsidRDefault="004E6D07" w:rsidP="004E6D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D07" w:rsidRDefault="004E6D07">
      <w:r>
        <w:separator/>
      </w:r>
    </w:p>
  </w:endnote>
  <w:endnote w:type="continuationSeparator" w:id="0">
    <w:p w:rsidR="004E6D07" w:rsidRDefault="004E6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D07" w:rsidRDefault="004E6D07">
      <w:r>
        <w:separator/>
      </w:r>
    </w:p>
  </w:footnote>
  <w:footnote w:type="continuationSeparator" w:id="0">
    <w:p w:rsidR="004E6D07" w:rsidRDefault="004E6D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6D07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2012-12-19T09:02:00Z</dcterms:created>
  <dcterms:modified xsi:type="dcterms:W3CDTF">2012-12-19T09:02:00Z</dcterms:modified>
</cp:coreProperties>
</file>