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229D">
              <w:rPr>
                <w:rFonts w:ascii="Tahoma" w:hAnsi="Tahoma" w:cs="Tahoma"/>
                <w:b/>
                <w:sz w:val="28"/>
                <w:szCs w:val="28"/>
              </w:rPr>
              <w:t xml:space="preserve">R.C.G.01733_2012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229D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229D">
              <w:rPr>
                <w:rFonts w:ascii="Tahoma" w:hAnsi="Tahoma" w:cs="Tahoma"/>
              </w:rPr>
              <w:t xml:space="preserve">Det.Sett.III-Integ RCS 00373/2012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229D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229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229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229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22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229D">
        <w:rPr>
          <w:rFonts w:ascii="Tahoma" w:hAnsi="Tahoma" w:cs="Tahoma"/>
          <w:b/>
        </w:rPr>
        <w:t xml:space="preserve">Fornitura in opera di un impianto di condizionamento aria presso l’ufficio del Servizio P.S. Amministrativa del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3229D" w:rsidRDefault="0023229D" w:rsidP="0023229D">
      <w:pPr>
        <w:rPr>
          <w:rFonts w:ascii="Tahoma" w:hAnsi="Tahoma" w:cs="Tahoma"/>
        </w:rPr>
      </w:pPr>
    </w:p>
    <w:p w:rsidR="0023229D" w:rsidRPr="0023229D" w:rsidRDefault="0023229D" w:rsidP="002322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29D" w:rsidRDefault="0023229D">
      <w:r>
        <w:separator/>
      </w:r>
    </w:p>
  </w:endnote>
  <w:endnote w:type="continuationSeparator" w:id="1">
    <w:p w:rsidR="0023229D" w:rsidRDefault="00232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29D" w:rsidRDefault="0023229D">
      <w:r>
        <w:separator/>
      </w:r>
    </w:p>
  </w:footnote>
  <w:footnote w:type="continuationSeparator" w:id="1">
    <w:p w:rsidR="0023229D" w:rsidRDefault="002322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229D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2012-12-21T08:38:00Z</dcterms:created>
  <dcterms:modified xsi:type="dcterms:W3CDTF">2012-12-21T08:38:00Z</dcterms:modified>
</cp:coreProperties>
</file>