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.2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373B">
              <w:rPr>
                <w:rFonts w:ascii="Tahoma" w:hAnsi="Tahoma" w:cs="Tahoma"/>
                <w:b/>
                <w:sz w:val="28"/>
                <w:szCs w:val="28"/>
              </w:rPr>
              <w:t xml:space="preserve">R.C.G.01784_2012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373B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373B">
              <w:rPr>
                <w:rFonts w:ascii="Tahoma" w:hAnsi="Tahoma" w:cs="Tahoma"/>
              </w:rPr>
              <w:t xml:space="preserve">Det.Sett.II-Integr RCS 00149/2012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373B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373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373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373B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37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373B">
        <w:rPr>
          <w:rFonts w:ascii="Tahoma" w:hAnsi="Tahoma" w:cs="Tahoma"/>
          <w:b/>
        </w:rPr>
        <w:t xml:space="preserve">ACQUISTO STAMPATI E BENI DI CONSUMO PER LE ATTIVITA' DEL SERVIZIO FISCALITA' LOCALE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73B" w:rsidRDefault="00BF373B">
      <w:r>
        <w:separator/>
      </w:r>
    </w:p>
  </w:endnote>
  <w:endnote w:type="continuationSeparator" w:id="0">
    <w:p w:rsidR="00BF373B" w:rsidRDefault="00BF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73B" w:rsidRDefault="00BF373B">
      <w:r>
        <w:separator/>
      </w:r>
    </w:p>
  </w:footnote>
  <w:footnote w:type="continuationSeparator" w:id="0">
    <w:p w:rsidR="00BF373B" w:rsidRDefault="00BF3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373B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2012-12-27T13:31:00Z</dcterms:created>
  <dcterms:modified xsi:type="dcterms:W3CDTF">2012-12-27T13:31:00Z</dcterms:modified>
</cp:coreProperties>
</file>