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87A7E">
              <w:rPr>
                <w:rFonts w:ascii="Tahoma" w:hAnsi="Tahoma" w:cs="Tahoma"/>
                <w:b/>
                <w:sz w:val="28"/>
                <w:szCs w:val="28"/>
              </w:rPr>
              <w:t xml:space="preserve">R.C.G.00040_2013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87A7E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87A7E">
              <w:rPr>
                <w:rFonts w:ascii="Tahoma" w:hAnsi="Tahoma" w:cs="Tahoma"/>
              </w:rPr>
              <w:t xml:space="preserve">Det.Sett.VI-Integ RCS 00132/2012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87A7E">
              <w:rPr>
                <w:rFonts w:ascii="Tahoma" w:hAnsi="Tahoma" w:cs="Tahoma"/>
              </w:rPr>
              <w:t xml:space="preserve">15/12/2012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87A7E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87A7E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87A7E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87A7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87A7E">
        <w:rPr>
          <w:rFonts w:ascii="Tahoma" w:hAnsi="Tahoma" w:cs="Tahoma"/>
          <w:b/>
        </w:rPr>
        <w:t xml:space="preserve">disimpegno somme disponbili da assunzione personale P.M. trimestrali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7A7E" w:rsidRDefault="00787A7E">
      <w:r>
        <w:separator/>
      </w:r>
    </w:p>
  </w:endnote>
  <w:endnote w:type="continuationSeparator" w:id="1">
    <w:p w:rsidR="00787A7E" w:rsidRDefault="00787A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7A7E" w:rsidRDefault="00787A7E">
      <w:r>
        <w:separator/>
      </w:r>
    </w:p>
  </w:footnote>
  <w:footnote w:type="continuationSeparator" w:id="1">
    <w:p w:rsidR="00787A7E" w:rsidRDefault="00787A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87A7E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2013-01-02T12:19:00Z</dcterms:created>
  <dcterms:modified xsi:type="dcterms:W3CDTF">2013-01-02T12:19:00Z</dcterms:modified>
</cp:coreProperties>
</file>