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17E6">
              <w:rPr>
                <w:rFonts w:ascii="Tahoma" w:hAnsi="Tahoma" w:cs="Tahoma"/>
                <w:b/>
                <w:sz w:val="28"/>
                <w:szCs w:val="28"/>
              </w:rPr>
              <w:t xml:space="preserve">R.C.G.00088_2013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17E6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17E6">
              <w:rPr>
                <w:rFonts w:ascii="Tahoma" w:hAnsi="Tahoma" w:cs="Tahoma"/>
              </w:rPr>
              <w:t xml:space="preserve">Det.Sett.V-Integ RCS 00390/2012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17E6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17E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17E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17E6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17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17E6">
        <w:rPr>
          <w:rFonts w:ascii="Tahoma" w:hAnsi="Tahoma" w:cs="Tahoma"/>
          <w:b/>
        </w:rPr>
        <w:t xml:space="preserve">Acquisizione in economia, di attrezzature informatiche, per la sostituzione di strumentazione della postazione di lavoro del Dirigente dell’A O. V^. Affidamento alla Ditta Medi@Computer. Impegno di spesa. C.I.G.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7E6" w:rsidRDefault="003517E6">
      <w:r>
        <w:separator/>
      </w:r>
    </w:p>
  </w:endnote>
  <w:endnote w:type="continuationSeparator" w:id="1">
    <w:p w:rsidR="003517E6" w:rsidRDefault="00351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7E6" w:rsidRDefault="003517E6">
      <w:r>
        <w:separator/>
      </w:r>
    </w:p>
  </w:footnote>
  <w:footnote w:type="continuationSeparator" w:id="1">
    <w:p w:rsidR="003517E6" w:rsidRDefault="003517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17E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2013-01-03T16:46:00Z</dcterms:created>
  <dcterms:modified xsi:type="dcterms:W3CDTF">2013-01-03T16:46:00Z</dcterms:modified>
</cp:coreProperties>
</file>