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F76A3">
              <w:rPr>
                <w:rFonts w:ascii="Tahoma" w:hAnsi="Tahoma" w:cs="Tahoma"/>
                <w:b/>
                <w:sz w:val="28"/>
                <w:szCs w:val="28"/>
              </w:rPr>
              <w:t xml:space="preserve">R.C.G.00098_2013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F76A3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F76A3">
              <w:rPr>
                <w:rFonts w:ascii="Tahoma" w:hAnsi="Tahoma" w:cs="Tahoma"/>
              </w:rPr>
              <w:t xml:space="preserve">Det.Sett.I-Integr RCS 00404/2012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F76A3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F76A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F76A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F76A3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F76A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F76A3">
        <w:rPr>
          <w:rFonts w:ascii="Tahoma" w:hAnsi="Tahoma" w:cs="Tahoma"/>
          <w:b/>
        </w:rPr>
        <w:t xml:space="preserve">IMPEGNO DI SPESA COMPENSI AVVOCATURA COMUNALE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76A3" w:rsidRDefault="00BF76A3">
      <w:r>
        <w:separator/>
      </w:r>
    </w:p>
  </w:endnote>
  <w:endnote w:type="continuationSeparator" w:id="1">
    <w:p w:rsidR="00BF76A3" w:rsidRDefault="00BF76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76A3" w:rsidRDefault="00BF76A3">
      <w:r>
        <w:separator/>
      </w:r>
    </w:p>
  </w:footnote>
  <w:footnote w:type="continuationSeparator" w:id="1">
    <w:p w:rsidR="00BF76A3" w:rsidRDefault="00BF76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6A3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2013-01-04T06:45:00Z</dcterms:created>
  <dcterms:modified xsi:type="dcterms:W3CDTF">2013-01-04T06:45:00Z</dcterms:modified>
</cp:coreProperties>
</file>