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761C">
              <w:rPr>
                <w:rFonts w:ascii="Tahoma" w:hAnsi="Tahoma" w:cs="Tahoma"/>
                <w:b/>
                <w:sz w:val="28"/>
                <w:szCs w:val="28"/>
              </w:rPr>
              <w:t xml:space="preserve">R.C.G.00084_2013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761C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761C">
              <w:rPr>
                <w:rFonts w:ascii="Tahoma" w:hAnsi="Tahoma" w:cs="Tahoma"/>
              </w:rPr>
              <w:t xml:space="preserve">Det.Sett.III-Integ RCS 00391/2012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761C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761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761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761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761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761C">
        <w:rPr>
          <w:rFonts w:ascii="Tahoma" w:hAnsi="Tahoma" w:cs="Tahoma"/>
          <w:b/>
        </w:rPr>
        <w:t xml:space="preserve">Manutenzione del ventilconvettore alto presso la Palestra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61C" w:rsidRDefault="0015761C">
      <w:r>
        <w:separator/>
      </w:r>
    </w:p>
  </w:endnote>
  <w:endnote w:type="continuationSeparator" w:id="1">
    <w:p w:rsidR="0015761C" w:rsidRDefault="00157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61C" w:rsidRDefault="0015761C">
      <w:r>
        <w:separator/>
      </w:r>
    </w:p>
  </w:footnote>
  <w:footnote w:type="continuationSeparator" w:id="1">
    <w:p w:rsidR="0015761C" w:rsidRDefault="001576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761C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2013-01-07T07:26:00Z</dcterms:created>
  <dcterms:modified xsi:type="dcterms:W3CDTF">2013-01-07T07:26:00Z</dcterms:modified>
</cp:coreProperties>
</file>