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422459">
              <w:rPr>
                <w:rFonts w:ascii="Tahoma" w:hAnsi="Tahoma" w:cs="Tahoma"/>
                <w:b/>
                <w:sz w:val="28"/>
                <w:szCs w:val="28"/>
              </w:rPr>
              <w:t xml:space="preserve">R.C.G.00069_2013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422459">
              <w:rPr>
                <w:rFonts w:ascii="Tahoma" w:hAnsi="Tahoma" w:cs="Tahoma"/>
                <w:b/>
                <w:sz w:val="28"/>
                <w:szCs w:val="28"/>
              </w:rPr>
              <w:t xml:space="preserve">03/01/2013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422459">
              <w:rPr>
                <w:rFonts w:ascii="Tahoma" w:hAnsi="Tahoma" w:cs="Tahoma"/>
              </w:rPr>
              <w:t xml:space="preserve">Det.Sett.III-Integ RCS 00400/2012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422459">
              <w:rPr>
                <w:rFonts w:ascii="Tahoma" w:hAnsi="Tahoma" w:cs="Tahoma"/>
              </w:rPr>
              <w:t xml:space="preserve">28/12/2012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422459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422459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422459">
              <w:rPr>
                <w:rFonts w:ascii="Tahoma" w:hAnsi="Tahoma" w:cs="Tahoma"/>
                <w:b/>
              </w:rPr>
              <w:t xml:space="preserve">COSIMO DE MARCO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422459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422459">
        <w:rPr>
          <w:rFonts w:ascii="Tahoma" w:hAnsi="Tahoma" w:cs="Tahoma"/>
          <w:b/>
        </w:rPr>
        <w:t xml:space="preserve">Acquisto di beni utili per le aree verdi comunali. Impegno di spesa e affidamento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22459" w:rsidRDefault="00422459">
      <w:r>
        <w:separator/>
      </w:r>
    </w:p>
  </w:endnote>
  <w:endnote w:type="continuationSeparator" w:id="1">
    <w:p w:rsidR="00422459" w:rsidRDefault="004224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22459" w:rsidRDefault="00422459">
      <w:r>
        <w:separator/>
      </w:r>
    </w:p>
  </w:footnote>
  <w:footnote w:type="continuationSeparator" w:id="1">
    <w:p w:rsidR="00422459" w:rsidRDefault="0042245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22459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demarco.cosimo</dc:creator>
  <cp:keywords/>
  <cp:lastModifiedBy>demarco.cosimo</cp:lastModifiedBy>
  <cp:revision>1</cp:revision>
  <dcterms:created xsi:type="dcterms:W3CDTF">2013-01-07T07:35:00Z</dcterms:created>
  <dcterms:modified xsi:type="dcterms:W3CDTF">2013-01-07T07:35:00Z</dcterms:modified>
</cp:coreProperties>
</file>