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48A6">
              <w:rPr>
                <w:rFonts w:ascii="Tahoma" w:hAnsi="Tahoma" w:cs="Tahoma"/>
                <w:b/>
                <w:sz w:val="28"/>
                <w:szCs w:val="28"/>
              </w:rPr>
              <w:t xml:space="preserve">R.C.G.00152_2013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48A6">
              <w:rPr>
                <w:rFonts w:ascii="Tahoma" w:hAnsi="Tahoma" w:cs="Tahoma"/>
                <w:b/>
                <w:sz w:val="28"/>
                <w:szCs w:val="28"/>
              </w:rPr>
              <w:t xml:space="preserve">07/01/2013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48A6">
              <w:rPr>
                <w:rFonts w:ascii="Tahoma" w:hAnsi="Tahoma" w:cs="Tahoma"/>
              </w:rPr>
              <w:t xml:space="preserve">Det.Sett.V-Integ RCS 00002/2013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48A6">
              <w:rPr>
                <w:rFonts w:ascii="Tahoma" w:hAnsi="Tahoma" w:cs="Tahoma"/>
              </w:rPr>
              <w:t xml:space="preserve">07/01/2013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48A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48A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48A6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48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48A6">
        <w:rPr>
          <w:rFonts w:ascii="Tahoma" w:hAnsi="Tahoma" w:cs="Tahoma"/>
          <w:b/>
        </w:rPr>
        <w:t xml:space="preserve">SPORTELLO DIVERSAMENTE ABILI DEL COMUNE DI MONOPOLI. AFFIDAMENTO GESTIONE. CONCESSIONE CONTRIBUTO.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8A6" w:rsidRDefault="004348A6">
      <w:r>
        <w:separator/>
      </w:r>
    </w:p>
  </w:endnote>
  <w:endnote w:type="continuationSeparator" w:id="1">
    <w:p w:rsidR="004348A6" w:rsidRDefault="00434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8A6" w:rsidRDefault="004348A6">
      <w:r>
        <w:separator/>
      </w:r>
    </w:p>
  </w:footnote>
  <w:footnote w:type="continuationSeparator" w:id="1">
    <w:p w:rsidR="004348A6" w:rsidRDefault="004348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48A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2013-01-07T11:01:00Z</dcterms:created>
  <dcterms:modified xsi:type="dcterms:W3CDTF">2013-01-07T11:01:00Z</dcterms:modified>
</cp:coreProperties>
</file>