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7548F">
              <w:rPr>
                <w:rFonts w:ascii="Tahoma" w:hAnsi="Tahoma" w:cs="Tahoma"/>
                <w:b/>
                <w:sz w:val="28"/>
                <w:szCs w:val="28"/>
              </w:rPr>
              <w:t xml:space="preserve">R.C.G.00048_2013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7548F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7548F">
              <w:rPr>
                <w:rFonts w:ascii="Tahoma" w:hAnsi="Tahoma" w:cs="Tahoma"/>
              </w:rPr>
              <w:t xml:space="preserve">Det.Sett.III-Integ RCS 00370/2012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7548F">
              <w:rPr>
                <w:rFonts w:ascii="Tahoma" w:hAnsi="Tahoma" w:cs="Tahoma"/>
              </w:rPr>
              <w:t xml:space="preserve">11/12/2012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7548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7548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7548F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7548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7548F">
        <w:rPr>
          <w:rFonts w:ascii="Tahoma" w:hAnsi="Tahoma" w:cs="Tahoma"/>
          <w:b/>
        </w:rPr>
        <w:t xml:space="preserve">Fornitura e gestione del sito web relativo al “Piano di rete ciclabile di Area Vasta”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7548F" w:rsidRDefault="0047548F" w:rsidP="0047548F">
      <w:pPr>
        <w:rPr>
          <w:rFonts w:ascii="Tahoma" w:hAnsi="Tahoma" w:cs="Tahoma"/>
        </w:rPr>
      </w:pPr>
    </w:p>
    <w:p w:rsidR="0047548F" w:rsidRPr="0047548F" w:rsidRDefault="0047548F" w:rsidP="0047548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548F" w:rsidRDefault="0047548F">
      <w:r>
        <w:separator/>
      </w:r>
    </w:p>
  </w:endnote>
  <w:endnote w:type="continuationSeparator" w:id="1">
    <w:p w:rsidR="0047548F" w:rsidRDefault="004754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548F" w:rsidRDefault="0047548F">
      <w:r>
        <w:separator/>
      </w:r>
    </w:p>
  </w:footnote>
  <w:footnote w:type="continuationSeparator" w:id="1">
    <w:p w:rsidR="0047548F" w:rsidRDefault="004754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7548F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2013-01-08T12:42:00Z</dcterms:created>
  <dcterms:modified xsi:type="dcterms:W3CDTF">2013-01-08T12:42:00Z</dcterms:modified>
</cp:coreProperties>
</file>