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BA57CB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94E13">
              <w:rPr>
                <w:rFonts w:ascii="Tahoma" w:hAnsi="Tahoma" w:cs="Tahoma"/>
                <w:b/>
                <w:sz w:val="28"/>
                <w:szCs w:val="28"/>
              </w:rPr>
              <w:t xml:space="preserve">R.C.G.00082_2013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94E13">
              <w:rPr>
                <w:rFonts w:ascii="Tahoma" w:hAnsi="Tahoma" w:cs="Tahoma"/>
                <w:b/>
                <w:sz w:val="28"/>
                <w:szCs w:val="28"/>
              </w:rPr>
              <w:t>03/01/2013</w:t>
            </w:r>
          </w:p>
          <w:p w:rsidR="00701294" w:rsidRPr="0089748A" w:rsidRDefault="00701294" w:rsidP="00BA57CB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BA57CB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494E13">
              <w:rPr>
                <w:rFonts w:ascii="Tahoma" w:hAnsi="Tahoma" w:cs="Tahoma"/>
              </w:rPr>
              <w:t>Det.Sett.III-Integ</w:t>
            </w:r>
            <w:proofErr w:type="spellEnd"/>
            <w:r w:rsidR="00494E13">
              <w:rPr>
                <w:rFonts w:ascii="Tahoma" w:hAnsi="Tahoma" w:cs="Tahoma"/>
              </w:rPr>
              <w:t xml:space="preserve"> RCS 00388/2012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94E13">
              <w:rPr>
                <w:rFonts w:ascii="Tahoma" w:hAnsi="Tahoma" w:cs="Tahoma"/>
              </w:rPr>
              <w:t>20/12/2012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94E1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94E1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94E13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94E1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BA57CB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A57CB" w:rsidRPr="00BA57CB">
        <w:rPr>
          <w:rFonts w:ascii="Tahoma" w:hAnsi="Tahoma" w:cs="Tahoma"/>
          <w:b/>
          <w:iCs/>
        </w:rPr>
        <w:t>Procedura negoziata per l’acquisizione in economia, mediante cottimo fiduciario, dei lavori di “Riqualificazione area Banchina Solfatara. Rifacimento dei percorsi di accesso con economie di appalto”</w:t>
      </w:r>
      <w:r w:rsidR="00BA57CB" w:rsidRPr="00BA57CB">
        <w:rPr>
          <w:rFonts w:ascii="Tahoma" w:hAnsi="Tahoma" w:cs="Tahoma"/>
          <w:b/>
        </w:rPr>
        <w:t xml:space="preserve">. Aggiudicazione definitiva con efficacia sospesa all’Impresa “Edilizia Di </w:t>
      </w:r>
      <w:proofErr w:type="spellStart"/>
      <w:r w:rsidR="00BA57CB" w:rsidRPr="00BA57CB">
        <w:rPr>
          <w:rFonts w:ascii="Tahoma" w:hAnsi="Tahoma" w:cs="Tahoma"/>
          <w:b/>
        </w:rPr>
        <w:t>Ciommo</w:t>
      </w:r>
      <w:proofErr w:type="spellEnd"/>
      <w:r w:rsidR="00BA57CB" w:rsidRPr="00BA57CB">
        <w:rPr>
          <w:rFonts w:ascii="Tahoma" w:hAnsi="Tahoma" w:cs="Tahoma"/>
          <w:b/>
        </w:rPr>
        <w:t xml:space="preserve"> del dott. Di </w:t>
      </w:r>
      <w:proofErr w:type="spellStart"/>
      <w:r w:rsidR="00BA57CB" w:rsidRPr="00BA57CB">
        <w:rPr>
          <w:rFonts w:ascii="Tahoma" w:hAnsi="Tahoma" w:cs="Tahoma"/>
          <w:b/>
        </w:rPr>
        <w:t>Ciommo</w:t>
      </w:r>
      <w:proofErr w:type="spellEnd"/>
      <w:r w:rsidR="00BA57CB" w:rsidRPr="00BA57CB">
        <w:rPr>
          <w:rFonts w:ascii="Tahoma" w:hAnsi="Tahoma" w:cs="Tahoma"/>
          <w:b/>
        </w:rPr>
        <w:t xml:space="preserve"> Nicola” corrente in Trani.</w:t>
      </w:r>
      <w:r w:rsidR="00494E13">
        <w:rPr>
          <w:rFonts w:ascii="Tahoma" w:hAnsi="Tahoma" w:cs="Tahoma"/>
          <w:b/>
        </w:rPr>
        <w:t xml:space="preserve">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BA57CB" w:rsidRDefault="00BA57CB">
      <w:pPr>
        <w:rPr>
          <w:rFonts w:ascii="Tahoma" w:hAnsi="Tahoma" w:cs="Tahoma"/>
        </w:rPr>
      </w:pPr>
    </w:p>
    <w:p w:rsidR="00BA57CB" w:rsidRDefault="00BA57CB">
      <w:pPr>
        <w:rPr>
          <w:rFonts w:ascii="Tahoma" w:hAnsi="Tahoma" w:cs="Tahoma"/>
        </w:rPr>
      </w:pPr>
    </w:p>
    <w:p w:rsidR="00CF362D" w:rsidRDefault="00BA57CB">
      <w:pPr>
        <w:rPr>
          <w:rFonts w:ascii="Tahoma" w:hAnsi="Tahoma" w:cs="Tahoma"/>
        </w:rPr>
      </w:pPr>
      <w:bookmarkStart w:id="0" w:name="_GoBack"/>
      <w:bookmarkEnd w:id="0"/>
      <w:r>
        <w:rPr>
          <w:rFonts w:ascii="Tahoma" w:hAnsi="Tahoma" w:cs="Tahoma"/>
        </w:rPr>
        <w:t>L</w:t>
      </w:r>
      <w:r w:rsidR="00E420F5" w:rsidRPr="00E420F5">
        <w:rPr>
          <w:rFonts w:ascii="Tahoma" w:hAnsi="Tahoma" w:cs="Tahoma"/>
        </w:rPr>
        <w:t>ista di distribuzione:</w:t>
      </w:r>
    </w:p>
    <w:p w:rsidR="00494E13" w:rsidRDefault="00494E13" w:rsidP="00494E13">
      <w:pPr>
        <w:rPr>
          <w:rFonts w:ascii="Tahoma" w:hAnsi="Tahoma" w:cs="Tahoma"/>
        </w:rPr>
      </w:pPr>
    </w:p>
    <w:p w:rsidR="00494E13" w:rsidRPr="00494E13" w:rsidRDefault="00494E13" w:rsidP="00494E1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60A" w:rsidRDefault="0021260A">
      <w:r>
        <w:separator/>
      </w:r>
    </w:p>
  </w:endnote>
  <w:endnote w:type="continuationSeparator" w:id="0">
    <w:p w:rsidR="0021260A" w:rsidRDefault="00212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60A" w:rsidRDefault="0021260A">
      <w:r>
        <w:separator/>
      </w:r>
    </w:p>
  </w:footnote>
  <w:footnote w:type="continuationSeparator" w:id="0">
    <w:p w:rsidR="0021260A" w:rsidRDefault="002126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260A"/>
    <w:rsid w:val="002172B4"/>
    <w:rsid w:val="00222988"/>
    <w:rsid w:val="00223050"/>
    <w:rsid w:val="00251F30"/>
    <w:rsid w:val="002571E2"/>
    <w:rsid w:val="00357C5E"/>
    <w:rsid w:val="003D6940"/>
    <w:rsid w:val="00475373"/>
    <w:rsid w:val="00494E1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A57CB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2013-01-08T12:44:00Z</dcterms:created>
  <dcterms:modified xsi:type="dcterms:W3CDTF">2013-01-08T12:45:00Z</dcterms:modified>
</cp:coreProperties>
</file>