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21BC8">
              <w:rPr>
                <w:rFonts w:ascii="Tahoma" w:hAnsi="Tahoma" w:cs="Tahoma"/>
                <w:b/>
                <w:sz w:val="28"/>
                <w:szCs w:val="28"/>
              </w:rPr>
              <w:t xml:space="preserve">R.C.G.00137_2013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21BC8">
              <w:rPr>
                <w:rFonts w:ascii="Tahoma" w:hAnsi="Tahoma" w:cs="Tahoma"/>
                <w:b/>
                <w:sz w:val="28"/>
                <w:szCs w:val="28"/>
              </w:rPr>
              <w:t xml:space="preserve">04/01/2013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21BC8">
              <w:rPr>
                <w:rFonts w:ascii="Tahoma" w:hAnsi="Tahoma" w:cs="Tahoma"/>
              </w:rPr>
              <w:t xml:space="preserve">Det.Sett.I-Integr RCS 00411/2012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21BC8">
              <w:rPr>
                <w:rFonts w:ascii="Tahoma" w:hAnsi="Tahoma" w:cs="Tahoma"/>
              </w:rPr>
              <w:t xml:space="preserve">28/12/2012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21BC8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21BC8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21BC8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21BC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21BC8">
        <w:rPr>
          <w:rFonts w:ascii="Tahoma" w:hAnsi="Tahoma" w:cs="Tahoma"/>
          <w:b/>
        </w:rPr>
        <w:t xml:space="preserve">IMPEGNO SOMME RESIDUE ANNO 2012 - CAPITOLO 13004 ARTT. 3-4.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1BC8" w:rsidRDefault="00621BC8">
      <w:r>
        <w:separator/>
      </w:r>
    </w:p>
  </w:endnote>
  <w:endnote w:type="continuationSeparator" w:id="1">
    <w:p w:rsidR="00621BC8" w:rsidRDefault="00621B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1BC8" w:rsidRDefault="00621BC8">
      <w:r>
        <w:separator/>
      </w:r>
    </w:p>
  </w:footnote>
  <w:footnote w:type="continuationSeparator" w:id="1">
    <w:p w:rsidR="00621BC8" w:rsidRDefault="00621B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21BC8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ERMITO.MARIANGELA</dc:creator>
  <cp:keywords/>
  <cp:lastModifiedBy>ERMITO.MARIANGELA</cp:lastModifiedBy>
  <cp:revision>1</cp:revision>
  <dcterms:created xsi:type="dcterms:W3CDTF">2013-01-29T20:34:00Z</dcterms:created>
  <dcterms:modified xsi:type="dcterms:W3CDTF">2013-01-29T20:34:00Z</dcterms:modified>
</cp:coreProperties>
</file>