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59EB">
              <w:rPr>
                <w:rFonts w:ascii="Tahoma" w:hAnsi="Tahoma" w:cs="Tahoma"/>
                <w:b/>
                <w:sz w:val="28"/>
                <w:szCs w:val="28"/>
              </w:rPr>
              <w:t xml:space="preserve">R.C.G.00295_2013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59E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59EB">
              <w:rPr>
                <w:rFonts w:ascii="Tahoma" w:hAnsi="Tahoma" w:cs="Tahoma"/>
              </w:rPr>
              <w:t xml:space="preserve">Det.Sett.III-Integ RCS 00043/2013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59EB">
              <w:rPr>
                <w:rFonts w:ascii="Tahoma" w:hAnsi="Tahoma" w:cs="Tahoma"/>
              </w:rPr>
              <w:t xml:space="preserve">11/02/2013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59E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59E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59E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59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59EB">
        <w:rPr>
          <w:rFonts w:ascii="Tahoma" w:hAnsi="Tahoma" w:cs="Tahoma"/>
          <w:b/>
        </w:rPr>
        <w:t xml:space="preserve">Servizio di manutenzione di tipo ordinario per l’impianto di ascensore presso la scuola media statale “O. Comes” in c.da Antonelli, Monopoli - Ditta CLS, Campanella Lift Service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059EB" w:rsidRDefault="00A059EB" w:rsidP="00A059EB">
      <w:pPr>
        <w:rPr>
          <w:rFonts w:ascii="Tahoma" w:hAnsi="Tahoma" w:cs="Tahoma"/>
        </w:rPr>
      </w:pPr>
    </w:p>
    <w:p w:rsidR="00A059EB" w:rsidRPr="00A059EB" w:rsidRDefault="00A059EB" w:rsidP="00A059E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9EB" w:rsidRDefault="00A059EB">
      <w:r>
        <w:separator/>
      </w:r>
    </w:p>
  </w:endnote>
  <w:endnote w:type="continuationSeparator" w:id="0">
    <w:p w:rsidR="00A059EB" w:rsidRDefault="00A05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9EB" w:rsidRDefault="00A059EB">
      <w:r>
        <w:separator/>
      </w:r>
    </w:p>
  </w:footnote>
  <w:footnote w:type="continuationSeparator" w:id="0">
    <w:p w:rsidR="00A059EB" w:rsidRDefault="00A059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59E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2013-02-18T12:21:00Z</dcterms:created>
  <dcterms:modified xsi:type="dcterms:W3CDTF">2013-02-18T12:21:00Z</dcterms:modified>
</cp:coreProperties>
</file>