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B4DE7">
              <w:rPr>
                <w:rFonts w:ascii="Tahoma" w:hAnsi="Tahoma" w:cs="Tahoma"/>
                <w:b/>
                <w:sz w:val="28"/>
                <w:szCs w:val="28"/>
              </w:rPr>
              <w:t xml:space="preserve">R.C.G.00252_2013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B4DE7">
              <w:rPr>
                <w:rFonts w:ascii="Tahoma" w:hAnsi="Tahoma" w:cs="Tahoma"/>
                <w:b/>
                <w:sz w:val="28"/>
                <w:szCs w:val="28"/>
              </w:rPr>
              <w:t xml:space="preserve">13/02/2013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B4DE7">
              <w:rPr>
                <w:rFonts w:ascii="Tahoma" w:hAnsi="Tahoma" w:cs="Tahoma"/>
              </w:rPr>
              <w:t xml:space="preserve">Det.Sett.I-Integr RCS 00025/2013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B4DE7">
              <w:rPr>
                <w:rFonts w:ascii="Tahoma" w:hAnsi="Tahoma" w:cs="Tahoma"/>
              </w:rPr>
              <w:t xml:space="preserve">13/02/2013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B4DE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B4DE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B4DE7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B4DE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B4DE7">
        <w:rPr>
          <w:rFonts w:ascii="Tahoma" w:hAnsi="Tahoma" w:cs="Tahoma"/>
          <w:b/>
        </w:rPr>
        <w:t xml:space="preserve">LIQUIDAZIONE SALARIO ACCESSORIO DICEMBRE 2012.-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DE7" w:rsidRDefault="001B4DE7">
      <w:r>
        <w:separator/>
      </w:r>
    </w:p>
  </w:endnote>
  <w:endnote w:type="continuationSeparator" w:id="0">
    <w:p w:rsidR="001B4DE7" w:rsidRDefault="001B4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DE7" w:rsidRDefault="001B4DE7">
      <w:r>
        <w:separator/>
      </w:r>
    </w:p>
  </w:footnote>
  <w:footnote w:type="continuationSeparator" w:id="0">
    <w:p w:rsidR="001B4DE7" w:rsidRDefault="001B4D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B4DE7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2013-02-19T07:25:00Z</dcterms:created>
  <dcterms:modified xsi:type="dcterms:W3CDTF">2013-02-19T07:25:00Z</dcterms:modified>
</cp:coreProperties>
</file>