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1B2A">
              <w:rPr>
                <w:rFonts w:ascii="Tahoma" w:hAnsi="Tahoma" w:cs="Tahoma"/>
                <w:b/>
                <w:sz w:val="28"/>
                <w:szCs w:val="28"/>
              </w:rPr>
              <w:t xml:space="preserve">R.C.G.00375_2013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1B2A">
              <w:rPr>
                <w:rFonts w:ascii="Tahoma" w:hAnsi="Tahoma" w:cs="Tahoma"/>
                <w:b/>
                <w:sz w:val="28"/>
                <w:szCs w:val="28"/>
              </w:rPr>
              <w:t xml:space="preserve">06/03/2013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41B2A">
              <w:rPr>
                <w:rFonts w:ascii="Tahoma" w:hAnsi="Tahoma" w:cs="Tahoma"/>
              </w:rPr>
              <w:t xml:space="preserve">Det.Sett.V-Integ RCS 00035/2013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1B2A">
              <w:rPr>
                <w:rFonts w:ascii="Tahoma" w:hAnsi="Tahoma" w:cs="Tahoma"/>
              </w:rPr>
              <w:t xml:space="preserve">12/02/2013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1B2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1B2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1B2A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1B2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1B2A">
        <w:rPr>
          <w:rFonts w:ascii="Tahoma" w:hAnsi="Tahoma" w:cs="Tahoma"/>
          <w:b/>
        </w:rPr>
        <w:t xml:space="preserve">RESIDUI ANNO 2012. DISACCERTAMENTO E DISIMPEGNO.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B2A" w:rsidRDefault="00241B2A">
      <w:r>
        <w:separator/>
      </w:r>
    </w:p>
  </w:endnote>
  <w:endnote w:type="continuationSeparator" w:id="1">
    <w:p w:rsidR="00241B2A" w:rsidRDefault="00241B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B2A" w:rsidRDefault="00241B2A">
      <w:r>
        <w:separator/>
      </w:r>
    </w:p>
  </w:footnote>
  <w:footnote w:type="continuationSeparator" w:id="1">
    <w:p w:rsidR="00241B2A" w:rsidRDefault="00241B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1B2A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2013-03-07T08:27:00Z</dcterms:created>
  <dcterms:modified xsi:type="dcterms:W3CDTF">2013-03-07T08:27:00Z</dcterms:modified>
</cp:coreProperties>
</file>