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8166C">
              <w:rPr>
                <w:rFonts w:ascii="Tahoma" w:hAnsi="Tahoma" w:cs="Tahoma"/>
                <w:b/>
                <w:sz w:val="28"/>
                <w:szCs w:val="28"/>
              </w:rPr>
              <w:t xml:space="preserve">R.C.G.00400_2013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8166C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8166C">
              <w:rPr>
                <w:rFonts w:ascii="Tahoma" w:hAnsi="Tahoma" w:cs="Tahoma"/>
              </w:rPr>
              <w:t xml:space="preserve">Det.Sett.IV-Integ RCS 00023/2013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8166C">
              <w:rPr>
                <w:rFonts w:ascii="Tahoma" w:hAnsi="Tahoma" w:cs="Tahoma"/>
              </w:rPr>
              <w:t xml:space="preserve">01/03/2013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8166C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8166C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8166C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8166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8166C">
        <w:rPr>
          <w:rFonts w:ascii="Tahoma" w:hAnsi="Tahoma" w:cs="Tahoma"/>
          <w:b/>
        </w:rPr>
        <w:t xml:space="preserve">Dueonde Mare  c/Comune di Monopoli. Sentenza n. 1137/2012. Liquidazione  spese legali.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8166C" w:rsidRDefault="0078166C" w:rsidP="0078166C">
      <w:pPr>
        <w:rPr>
          <w:rFonts w:ascii="Tahoma" w:hAnsi="Tahoma" w:cs="Tahoma"/>
        </w:rPr>
      </w:pPr>
    </w:p>
    <w:p w:rsidR="0078166C" w:rsidRPr="0078166C" w:rsidRDefault="0078166C" w:rsidP="0078166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PIERLUIGI NOCERA </w:t>
      </w:r>
    </w:p>
    <w:p w:rsidR="0078166C" w:rsidRDefault="0078166C" w:rsidP="0078166C">
      <w:pPr>
        <w:rPr>
          <w:rFonts w:ascii="Tahoma" w:hAnsi="Tahoma" w:cs="Tahoma"/>
        </w:rPr>
      </w:pPr>
    </w:p>
    <w:p w:rsidR="0078166C" w:rsidRPr="0078166C" w:rsidRDefault="0078166C" w:rsidP="0078166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D'AGOSTINO Avv. NICOLA </w:t>
      </w:r>
    </w:p>
    <w:sectPr w:rsidR="0078166C" w:rsidRPr="007816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66C" w:rsidRDefault="0078166C">
      <w:r>
        <w:separator/>
      </w:r>
    </w:p>
  </w:endnote>
  <w:endnote w:type="continuationSeparator" w:id="0">
    <w:p w:rsidR="0078166C" w:rsidRDefault="00781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66C" w:rsidRDefault="0078166C">
      <w:r>
        <w:separator/>
      </w:r>
    </w:p>
  </w:footnote>
  <w:footnote w:type="continuationSeparator" w:id="0">
    <w:p w:rsidR="0078166C" w:rsidRDefault="007816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8166C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2013-03-08T09:38:00Z</dcterms:created>
  <dcterms:modified xsi:type="dcterms:W3CDTF">2013-03-08T09:38:00Z</dcterms:modified>
</cp:coreProperties>
</file>