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B2F5A">
              <w:rPr>
                <w:rFonts w:ascii="Tahoma" w:hAnsi="Tahoma" w:cs="Tahoma"/>
                <w:b/>
                <w:sz w:val="28"/>
                <w:szCs w:val="28"/>
              </w:rPr>
              <w:t xml:space="preserve">R.C.G.00390_2013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B2F5A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B2F5A">
              <w:rPr>
                <w:rFonts w:ascii="Tahoma" w:hAnsi="Tahoma" w:cs="Tahoma"/>
              </w:rPr>
              <w:t xml:space="preserve">Det.Sett.III-Integ RCS 00063/2013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B2F5A">
              <w:rPr>
                <w:rFonts w:ascii="Tahoma" w:hAnsi="Tahoma" w:cs="Tahoma"/>
              </w:rPr>
              <w:t xml:space="preserve">27/02/2013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B2F5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B2F5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B2F5A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B2F5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B2F5A">
        <w:rPr>
          <w:rFonts w:ascii="Tahoma" w:hAnsi="Tahoma" w:cs="Tahoma"/>
          <w:b/>
        </w:rPr>
        <w:t xml:space="preserve">Pulizia straordinaria della Sala Consiliare di Palazzo di Città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F5A" w:rsidRDefault="005B2F5A">
      <w:r>
        <w:separator/>
      </w:r>
    </w:p>
  </w:endnote>
  <w:endnote w:type="continuationSeparator" w:id="1">
    <w:p w:rsidR="005B2F5A" w:rsidRDefault="005B2F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F5A" w:rsidRDefault="005B2F5A">
      <w:r>
        <w:separator/>
      </w:r>
    </w:p>
  </w:footnote>
  <w:footnote w:type="continuationSeparator" w:id="1">
    <w:p w:rsidR="005B2F5A" w:rsidRDefault="005B2F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2F5A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2013-03-11T07:44:00Z</dcterms:created>
  <dcterms:modified xsi:type="dcterms:W3CDTF">2013-03-11T07:44:00Z</dcterms:modified>
</cp:coreProperties>
</file>