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77B1">
              <w:rPr>
                <w:rFonts w:ascii="Tahoma" w:hAnsi="Tahoma" w:cs="Tahoma"/>
                <w:b/>
                <w:sz w:val="28"/>
                <w:szCs w:val="28"/>
              </w:rPr>
              <w:t xml:space="preserve">R.C.G.00385_2013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77B1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77B1">
              <w:rPr>
                <w:rFonts w:ascii="Tahoma" w:hAnsi="Tahoma" w:cs="Tahoma"/>
              </w:rPr>
              <w:t xml:space="preserve">Det.Sett.V-Integ RCS 00070/2013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77B1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77B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77B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77B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77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77B1">
        <w:rPr>
          <w:rFonts w:ascii="Tahoma" w:hAnsi="Tahoma" w:cs="Tahoma"/>
          <w:b/>
        </w:rPr>
        <w:t xml:space="preserve">PROSIEGUO INSERIMENTO DEL MINORE B. D. RESIDENTE A MONOPOLI PRESSO LA COMUNITA’ “L’INCONTRO” DI FASANO (BR). IMPEGNO DI SPESA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7B1" w:rsidRDefault="009B77B1">
      <w:r>
        <w:separator/>
      </w:r>
    </w:p>
  </w:endnote>
  <w:endnote w:type="continuationSeparator" w:id="1">
    <w:p w:rsidR="009B77B1" w:rsidRDefault="009B7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7B1" w:rsidRDefault="009B77B1">
      <w:r>
        <w:separator/>
      </w:r>
    </w:p>
  </w:footnote>
  <w:footnote w:type="continuationSeparator" w:id="1">
    <w:p w:rsidR="009B77B1" w:rsidRDefault="009B7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77B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2013-03-11T07:57:00Z</dcterms:created>
  <dcterms:modified xsi:type="dcterms:W3CDTF">2013-03-11T07:57:00Z</dcterms:modified>
</cp:coreProperties>
</file>