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B06D1">
              <w:rPr>
                <w:rFonts w:ascii="Tahoma" w:hAnsi="Tahoma" w:cs="Tahoma"/>
                <w:b/>
                <w:sz w:val="28"/>
                <w:szCs w:val="28"/>
              </w:rPr>
              <w:t xml:space="preserve">R.C.G.00394_2013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B06D1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B06D1">
              <w:rPr>
                <w:rFonts w:ascii="Tahoma" w:hAnsi="Tahoma" w:cs="Tahoma"/>
              </w:rPr>
              <w:t xml:space="preserve">Det.Sett.I-Integr RCS 00029/2013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B06D1">
              <w:rPr>
                <w:rFonts w:ascii="Tahoma" w:hAnsi="Tahoma" w:cs="Tahoma"/>
              </w:rPr>
              <w:t xml:space="preserve">14/02/2013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B06D1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B06D1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B06D1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B06D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B06D1">
        <w:rPr>
          <w:rFonts w:ascii="Tahoma" w:hAnsi="Tahoma" w:cs="Tahoma"/>
          <w:b/>
        </w:rPr>
        <w:t xml:space="preserve">DIFENSORE CIVICO  -ATTI  DI  GESTIONE  GENNAIO-MAGGIO  2013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06D1" w:rsidRDefault="004B06D1">
      <w:r>
        <w:separator/>
      </w:r>
    </w:p>
  </w:endnote>
  <w:endnote w:type="continuationSeparator" w:id="1">
    <w:p w:rsidR="004B06D1" w:rsidRDefault="004B06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06D1" w:rsidRDefault="004B06D1">
      <w:r>
        <w:separator/>
      </w:r>
    </w:p>
  </w:footnote>
  <w:footnote w:type="continuationSeparator" w:id="1">
    <w:p w:rsidR="004B06D1" w:rsidRDefault="004B06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B06D1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2013-03-12T07:43:00Z</dcterms:created>
  <dcterms:modified xsi:type="dcterms:W3CDTF">2013-03-12T07:43:00Z</dcterms:modified>
</cp:coreProperties>
</file>