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0E3B">
              <w:rPr>
                <w:rFonts w:ascii="Tahoma" w:hAnsi="Tahoma" w:cs="Tahoma"/>
                <w:b/>
                <w:sz w:val="28"/>
                <w:szCs w:val="28"/>
              </w:rPr>
              <w:t xml:space="preserve">R.C.G.00409_2013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0E3B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0E3B">
              <w:rPr>
                <w:rFonts w:ascii="Tahoma" w:hAnsi="Tahoma" w:cs="Tahoma"/>
              </w:rPr>
              <w:t xml:space="preserve">Det.Sett.V-Integ RCS 00059/2013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0E3B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0E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0E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0E3B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0E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0E3B">
        <w:rPr>
          <w:rFonts w:ascii="Tahoma" w:hAnsi="Tahoma" w:cs="Tahoma"/>
          <w:b/>
        </w:rPr>
        <w:t xml:space="preserve">RICOVERO DI UNA ANZIANA AUTOSUFFICIENTE L.M. PRESSO LA PA.E.CA. SRL CASA DI RIPOSO E RSSA ”REGINA PACIS“ DI MONOPOLI. IMPEGNO DI SPESA PER L’ANNO 2013. CIG. N. Z2F08C4A7E.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A0E3B" w:rsidRDefault="00DA0E3B" w:rsidP="00DA0E3B">
      <w:pPr>
        <w:rPr>
          <w:rFonts w:ascii="Tahoma" w:hAnsi="Tahoma" w:cs="Tahoma"/>
        </w:rPr>
      </w:pPr>
    </w:p>
    <w:p w:rsidR="00DA0E3B" w:rsidRPr="00DA0E3B" w:rsidRDefault="00DA0E3B" w:rsidP="00DA0E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A0E3B" w:rsidRPr="00DA0E3B" w:rsidRDefault="00DA0E3B" w:rsidP="00DA0E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E3B" w:rsidRDefault="00DA0E3B">
      <w:r>
        <w:separator/>
      </w:r>
    </w:p>
  </w:endnote>
  <w:endnote w:type="continuationSeparator" w:id="0">
    <w:p w:rsidR="00DA0E3B" w:rsidRDefault="00DA0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E3B" w:rsidRDefault="00DA0E3B">
      <w:r>
        <w:separator/>
      </w:r>
    </w:p>
  </w:footnote>
  <w:footnote w:type="continuationSeparator" w:id="0">
    <w:p w:rsidR="00DA0E3B" w:rsidRDefault="00DA0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0E3B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2013-03-19T14:16:00Z</dcterms:created>
  <dcterms:modified xsi:type="dcterms:W3CDTF">2013-03-19T14:16:00Z</dcterms:modified>
</cp:coreProperties>
</file>