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1048">
              <w:rPr>
                <w:rFonts w:ascii="Tahoma" w:hAnsi="Tahoma" w:cs="Tahoma"/>
                <w:b/>
                <w:sz w:val="28"/>
                <w:szCs w:val="28"/>
              </w:rPr>
              <w:t xml:space="preserve">R.C.G.00483_2013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1048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1048">
              <w:rPr>
                <w:rFonts w:ascii="Tahoma" w:hAnsi="Tahoma" w:cs="Tahoma"/>
              </w:rPr>
              <w:t xml:space="preserve">Det.Sett.I-Integr RCS 00049/2013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1048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104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104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1048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10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1048">
        <w:rPr>
          <w:rFonts w:ascii="Tahoma" w:hAnsi="Tahoma" w:cs="Tahoma"/>
          <w:b/>
        </w:rPr>
        <w:t xml:space="preserve">LIQUIDAZIONE MISSIONI DIPENDENTI COMUNALI PERIODO GENNAIO 2013.-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048" w:rsidRDefault="004F1048">
      <w:r>
        <w:separator/>
      </w:r>
    </w:p>
  </w:endnote>
  <w:endnote w:type="continuationSeparator" w:id="0">
    <w:p w:rsidR="004F1048" w:rsidRDefault="004F1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048" w:rsidRDefault="004F1048">
      <w:r>
        <w:separator/>
      </w:r>
    </w:p>
  </w:footnote>
  <w:footnote w:type="continuationSeparator" w:id="0">
    <w:p w:rsidR="004F1048" w:rsidRDefault="004F10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1048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2013-03-21T07:12:00Z</dcterms:created>
  <dcterms:modified xsi:type="dcterms:W3CDTF">2013-03-21T07:12:00Z</dcterms:modified>
</cp:coreProperties>
</file>