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C5A49">
              <w:rPr>
                <w:rFonts w:ascii="Tahoma" w:hAnsi="Tahoma" w:cs="Tahoma"/>
                <w:b/>
                <w:sz w:val="28"/>
                <w:szCs w:val="28"/>
              </w:rPr>
              <w:t xml:space="preserve">R.C.G.00456_2013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C5A49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C5A49">
              <w:rPr>
                <w:rFonts w:ascii="Tahoma" w:hAnsi="Tahoma" w:cs="Tahoma"/>
              </w:rPr>
              <w:t xml:space="preserve">Det.Sett.III-Integ RCS 00075/2013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C5A49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C5A4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C5A4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C5A49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C5A4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C5A49">
        <w:rPr>
          <w:rFonts w:ascii="Tahoma" w:hAnsi="Tahoma" w:cs="Tahoma"/>
          <w:b/>
        </w:rPr>
        <w:t xml:space="preserve">Lavori di adeguamento piste ed infrastrutture per i mondiali di ciclocross – Trapianto ulivi e opere a verde.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C5A49" w:rsidRDefault="004C5A49" w:rsidP="004C5A49">
      <w:pPr>
        <w:rPr>
          <w:rFonts w:ascii="Tahoma" w:hAnsi="Tahoma" w:cs="Tahoma"/>
        </w:rPr>
      </w:pPr>
    </w:p>
    <w:p w:rsidR="004C5A49" w:rsidRPr="004C5A49" w:rsidRDefault="004C5A49" w:rsidP="004C5A4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A49" w:rsidRDefault="004C5A49">
      <w:r>
        <w:separator/>
      </w:r>
    </w:p>
  </w:endnote>
  <w:endnote w:type="continuationSeparator" w:id="0">
    <w:p w:rsidR="004C5A49" w:rsidRDefault="004C5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A49" w:rsidRDefault="004C5A49">
      <w:r>
        <w:separator/>
      </w:r>
    </w:p>
  </w:footnote>
  <w:footnote w:type="continuationSeparator" w:id="0">
    <w:p w:rsidR="004C5A49" w:rsidRDefault="004C5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5A4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2013-03-21T07:14:00Z</dcterms:created>
  <dcterms:modified xsi:type="dcterms:W3CDTF">2013-03-21T07:14:00Z</dcterms:modified>
</cp:coreProperties>
</file>