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A767D">
              <w:rPr>
                <w:rFonts w:ascii="Tahoma" w:hAnsi="Tahoma" w:cs="Tahoma"/>
                <w:b/>
                <w:sz w:val="28"/>
                <w:szCs w:val="28"/>
              </w:rPr>
              <w:t xml:space="preserve">R.C.G.00447_2013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A767D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A767D">
              <w:rPr>
                <w:rFonts w:ascii="Tahoma" w:hAnsi="Tahoma" w:cs="Tahoma"/>
              </w:rPr>
              <w:t xml:space="preserve">Det.Sett.V-Integ RCS 00081/2013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A767D">
              <w:rPr>
                <w:rFonts w:ascii="Tahoma" w:hAnsi="Tahoma" w:cs="Tahoma"/>
              </w:rPr>
              <w:t xml:space="preserve">18/03/2013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A767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A767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A767D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A767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A767D">
        <w:rPr>
          <w:rFonts w:ascii="Tahoma" w:hAnsi="Tahoma" w:cs="Tahoma"/>
          <w:b/>
        </w:rPr>
        <w:t xml:space="preserve">PROSIEGUO INSERIMENTO MINORE C.A. PRESSO LA COOPERATIVA SOCIALE SOLE D’ORIENTE O.N.L.U.S. – COMUNITÀ EDUCATIVA “ESPERANTO” DI LATIANO (BR). IMPEGNO DI SPESA 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767D" w:rsidRDefault="00EA767D">
      <w:r>
        <w:separator/>
      </w:r>
    </w:p>
  </w:endnote>
  <w:endnote w:type="continuationSeparator" w:id="1">
    <w:p w:rsidR="00EA767D" w:rsidRDefault="00EA76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767D" w:rsidRDefault="00EA767D">
      <w:r>
        <w:separator/>
      </w:r>
    </w:p>
  </w:footnote>
  <w:footnote w:type="continuationSeparator" w:id="1">
    <w:p w:rsidR="00EA767D" w:rsidRDefault="00EA76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A767D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2013-03-20T11:37:00Z</dcterms:created>
  <dcterms:modified xsi:type="dcterms:W3CDTF">2013-03-20T11:37:00Z</dcterms:modified>
</cp:coreProperties>
</file>