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44EE5">
              <w:rPr>
                <w:rFonts w:ascii="Tahoma" w:hAnsi="Tahoma" w:cs="Tahoma"/>
                <w:b/>
                <w:sz w:val="28"/>
                <w:szCs w:val="28"/>
              </w:rPr>
              <w:t xml:space="preserve">R.C.G.00445_2013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44EE5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44EE5">
              <w:rPr>
                <w:rFonts w:ascii="Tahoma" w:hAnsi="Tahoma" w:cs="Tahoma"/>
              </w:rPr>
              <w:t xml:space="preserve">Det.Sett.V-Integ RCS 00086/2013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44EE5">
              <w:rPr>
                <w:rFonts w:ascii="Tahoma" w:hAnsi="Tahoma" w:cs="Tahoma"/>
              </w:rPr>
              <w:t xml:space="preserve">19/03/2013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44EE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44EE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44EE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44EE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44EE5">
        <w:rPr>
          <w:rFonts w:ascii="Tahoma" w:hAnsi="Tahoma" w:cs="Tahoma"/>
          <w:b/>
        </w:rPr>
        <w:t xml:space="preserve">PROSIEGUO INSERIMENTO DI QUATTRO MINORI PRESSO LA FONDAZIONE SAN GIROLAMO EMILIANI - COMUNITÀ FAMILIARI “VILLAGGIO DEL FANCIULLO” DI MARTINA FRANCA (TA).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EE5" w:rsidRDefault="00744EE5">
      <w:r>
        <w:separator/>
      </w:r>
    </w:p>
  </w:endnote>
  <w:endnote w:type="continuationSeparator" w:id="1">
    <w:p w:rsidR="00744EE5" w:rsidRDefault="00744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EE5" w:rsidRDefault="00744EE5">
      <w:r>
        <w:separator/>
      </w:r>
    </w:p>
  </w:footnote>
  <w:footnote w:type="continuationSeparator" w:id="1">
    <w:p w:rsidR="00744EE5" w:rsidRDefault="00744E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4EE5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2013-03-20T12:01:00Z</dcterms:created>
  <dcterms:modified xsi:type="dcterms:W3CDTF">2013-03-20T12:01:00Z</dcterms:modified>
</cp:coreProperties>
</file>