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714F">
              <w:rPr>
                <w:rFonts w:ascii="Tahoma" w:hAnsi="Tahoma" w:cs="Tahoma"/>
                <w:b/>
                <w:sz w:val="28"/>
                <w:szCs w:val="28"/>
              </w:rPr>
              <w:t xml:space="preserve">R.C.G.00528_2013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714F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4714F">
              <w:rPr>
                <w:rFonts w:ascii="Tahoma" w:hAnsi="Tahoma" w:cs="Tahoma"/>
              </w:rPr>
              <w:t xml:space="preserve">Det.Sett.I-Integr RCS 00055/2013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714F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714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714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714F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71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714F">
        <w:rPr>
          <w:rFonts w:ascii="Tahoma" w:hAnsi="Tahoma" w:cs="Tahoma"/>
          <w:b/>
        </w:rPr>
        <w:t xml:space="preserve">COMUNICAZIONE ISTITUZIONALE - IMPEGNO DI SPESA SPOT INFORMATIVI E REDAZIONALI SETTIMANALI (INFO CITTA') - CIG XE5089C465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14F" w:rsidRDefault="00C4714F">
      <w:r>
        <w:separator/>
      </w:r>
    </w:p>
  </w:endnote>
  <w:endnote w:type="continuationSeparator" w:id="1">
    <w:p w:rsidR="00C4714F" w:rsidRDefault="00C47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14F" w:rsidRDefault="00C4714F">
      <w:r>
        <w:separator/>
      </w:r>
    </w:p>
  </w:footnote>
  <w:footnote w:type="continuationSeparator" w:id="1">
    <w:p w:rsidR="00C4714F" w:rsidRDefault="00C471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714F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2013-04-04T06:15:00Z</dcterms:created>
  <dcterms:modified xsi:type="dcterms:W3CDTF">2013-04-04T06:15:00Z</dcterms:modified>
</cp:coreProperties>
</file>