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1E2B">
              <w:rPr>
                <w:rFonts w:ascii="Tahoma" w:hAnsi="Tahoma" w:cs="Tahoma"/>
                <w:b/>
                <w:sz w:val="28"/>
                <w:szCs w:val="28"/>
              </w:rPr>
              <w:t xml:space="preserve">R.C.G.00512_2013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1E2B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1E2B">
              <w:rPr>
                <w:rFonts w:ascii="Tahoma" w:hAnsi="Tahoma" w:cs="Tahoma"/>
              </w:rPr>
              <w:t xml:space="preserve">Det.Sett.I-Integr RCS 00077/2013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1E2B">
              <w:rPr>
                <w:rFonts w:ascii="Tahoma" w:hAnsi="Tahoma" w:cs="Tahoma"/>
              </w:rPr>
              <w:t xml:space="preserve">28/03/2013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1E2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1E2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1E2B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1E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1E2B">
        <w:rPr>
          <w:rFonts w:ascii="Tahoma" w:hAnsi="Tahoma" w:cs="Tahoma"/>
          <w:b/>
        </w:rPr>
        <w:t xml:space="preserve">LIQUIDAZIONE MISSIONI PERSONALE DIPENDENTE COMUNALE PERIODO FEBBRAIO MARZO 2013.-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E2B" w:rsidRDefault="007E1E2B">
      <w:r>
        <w:separator/>
      </w:r>
    </w:p>
  </w:endnote>
  <w:endnote w:type="continuationSeparator" w:id="0">
    <w:p w:rsidR="007E1E2B" w:rsidRDefault="007E1E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E2B" w:rsidRDefault="007E1E2B">
      <w:r>
        <w:separator/>
      </w:r>
    </w:p>
  </w:footnote>
  <w:footnote w:type="continuationSeparator" w:id="0">
    <w:p w:rsidR="007E1E2B" w:rsidRDefault="007E1E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1E2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2013-04-04T08:04:00Z</dcterms:created>
  <dcterms:modified xsi:type="dcterms:W3CDTF">2013-04-04T08:04:00Z</dcterms:modified>
</cp:coreProperties>
</file>