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A756E">
              <w:rPr>
                <w:rFonts w:ascii="Tahoma" w:hAnsi="Tahoma" w:cs="Tahoma"/>
                <w:b/>
                <w:sz w:val="28"/>
                <w:szCs w:val="28"/>
              </w:rPr>
              <w:t xml:space="preserve">R.C.G.00545_2013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A756E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A756E">
              <w:rPr>
                <w:rFonts w:ascii="Tahoma" w:hAnsi="Tahoma" w:cs="Tahoma"/>
              </w:rPr>
              <w:t xml:space="preserve">Det.Sett.V-Integ RCS 00092/2013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A756E">
              <w:rPr>
                <w:rFonts w:ascii="Tahoma" w:hAnsi="Tahoma" w:cs="Tahoma"/>
              </w:rPr>
              <w:t xml:space="preserve">27/03/2013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A756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A756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A756E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A756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A756E">
        <w:rPr>
          <w:rFonts w:ascii="Tahoma" w:hAnsi="Tahoma" w:cs="Tahoma"/>
          <w:b/>
        </w:rPr>
        <w:t xml:space="preserve">PROSIEGUO AFFIDAMENTO INTRAFAMILIARE A TEMPO PIENO DI UNA MINORE RESIDENTE A MONOPOLI, ALL’AFFIDATARIA SIG.RA GALIANO FRANCESCA. IMPEGNO DI SPESA RELATIVO AL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56E" w:rsidRDefault="006A756E">
      <w:r>
        <w:separator/>
      </w:r>
    </w:p>
  </w:endnote>
  <w:endnote w:type="continuationSeparator" w:id="1">
    <w:p w:rsidR="006A756E" w:rsidRDefault="006A75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56E" w:rsidRDefault="006A756E">
      <w:r>
        <w:separator/>
      </w:r>
    </w:p>
  </w:footnote>
  <w:footnote w:type="continuationSeparator" w:id="1">
    <w:p w:rsidR="006A756E" w:rsidRDefault="006A75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A756E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2013-04-04T08:03:00Z</dcterms:created>
  <dcterms:modified xsi:type="dcterms:W3CDTF">2013-04-04T08:03:00Z</dcterms:modified>
</cp:coreProperties>
</file>