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81F14">
              <w:rPr>
                <w:rFonts w:ascii="Tahoma" w:hAnsi="Tahoma" w:cs="Tahoma"/>
                <w:b/>
                <w:sz w:val="28"/>
                <w:szCs w:val="28"/>
              </w:rPr>
              <w:t xml:space="preserve">R.C.G.00526_2013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81F14">
              <w:rPr>
                <w:rFonts w:ascii="Tahoma" w:hAnsi="Tahoma" w:cs="Tahoma"/>
                <w:b/>
                <w:sz w:val="28"/>
                <w:szCs w:val="28"/>
              </w:rPr>
              <w:t xml:space="preserve">03/04/2013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81F14">
              <w:rPr>
                <w:rFonts w:ascii="Tahoma" w:hAnsi="Tahoma" w:cs="Tahoma"/>
              </w:rPr>
              <w:t xml:space="preserve">Det.Sett.I-Integr RCS 00072/2013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81F14">
              <w:rPr>
                <w:rFonts w:ascii="Tahoma" w:hAnsi="Tahoma" w:cs="Tahoma"/>
              </w:rPr>
              <w:t xml:space="preserve">26/03/2013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81F14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81F14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81F14">
              <w:rPr>
                <w:rFonts w:ascii="Tahoma" w:hAnsi="Tahoma" w:cs="Tahoma"/>
                <w:b/>
              </w:rPr>
              <w:t xml:space="preserve">FRANCESCO GENTILE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81F1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81F14">
        <w:rPr>
          <w:rFonts w:ascii="Tahoma" w:hAnsi="Tahoma" w:cs="Tahoma"/>
          <w:b/>
        </w:rPr>
        <w:t xml:space="preserve">LIQUIDAZIONE SALARIO ACCESSORIO FEBBRAIO 2013-INDENNITA' PERSONALE EDUCATIVO MARZO 2013.-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1F14" w:rsidRDefault="00881F14">
      <w:r>
        <w:separator/>
      </w:r>
    </w:p>
  </w:endnote>
  <w:endnote w:type="continuationSeparator" w:id="0">
    <w:p w:rsidR="00881F14" w:rsidRDefault="00881F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1F14" w:rsidRDefault="00881F14">
      <w:r>
        <w:separator/>
      </w:r>
    </w:p>
  </w:footnote>
  <w:footnote w:type="continuationSeparator" w:id="0">
    <w:p w:rsidR="00881F14" w:rsidRDefault="00881F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81F14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gentile.francesco</dc:creator>
  <cp:keywords/>
  <cp:lastModifiedBy>gentile.francesco</cp:lastModifiedBy>
  <cp:revision>1</cp:revision>
  <dcterms:created xsi:type="dcterms:W3CDTF">2013-04-04T08:16:00Z</dcterms:created>
  <dcterms:modified xsi:type="dcterms:W3CDTF">2013-04-04T08:17:00Z</dcterms:modified>
</cp:coreProperties>
</file>