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4AF2">
              <w:rPr>
                <w:rFonts w:ascii="Tahoma" w:hAnsi="Tahoma" w:cs="Tahoma"/>
                <w:b/>
                <w:sz w:val="28"/>
                <w:szCs w:val="28"/>
              </w:rPr>
              <w:t xml:space="preserve">R.C.G.00146_2013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4AF2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4AF2">
              <w:rPr>
                <w:rFonts w:ascii="Tahoma" w:hAnsi="Tahoma" w:cs="Tahoma"/>
              </w:rPr>
              <w:t xml:space="preserve">Det.Sett.I-Integr RCS 00393/2012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4AF2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4AF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4AF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4AF2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4A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4AF2">
        <w:rPr>
          <w:rFonts w:ascii="Tahoma" w:hAnsi="Tahoma" w:cs="Tahoma"/>
          <w:b/>
        </w:rPr>
        <w:t xml:space="preserve">LIQUIDAZIONE COMPENSO INDAGINE ISTAT AL RILEVATORE GIUSEPPE BOREALE.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AF2" w:rsidRDefault="009A4AF2">
      <w:r>
        <w:separator/>
      </w:r>
    </w:p>
  </w:endnote>
  <w:endnote w:type="continuationSeparator" w:id="0">
    <w:p w:rsidR="009A4AF2" w:rsidRDefault="009A4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AF2" w:rsidRDefault="009A4AF2">
      <w:r>
        <w:separator/>
      </w:r>
    </w:p>
  </w:footnote>
  <w:footnote w:type="continuationSeparator" w:id="0">
    <w:p w:rsidR="009A4AF2" w:rsidRDefault="009A4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4AF2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barletta.vlucia</dc:creator>
  <cp:keywords/>
  <cp:lastModifiedBy>barletta.vlucia</cp:lastModifiedBy>
  <cp:revision>1</cp:revision>
  <dcterms:created xsi:type="dcterms:W3CDTF">2013-01-07T13:25:00Z</dcterms:created>
  <dcterms:modified xsi:type="dcterms:W3CDTF">2013-01-07T13:25:00Z</dcterms:modified>
</cp:coreProperties>
</file>