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5BFB">
              <w:rPr>
                <w:rFonts w:ascii="Tahoma" w:hAnsi="Tahoma" w:cs="Tahoma"/>
                <w:b/>
                <w:sz w:val="28"/>
                <w:szCs w:val="28"/>
              </w:rPr>
              <w:t xml:space="preserve">R.C.G.00571_2013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5BFB">
              <w:rPr>
                <w:rFonts w:ascii="Tahoma" w:hAnsi="Tahoma" w:cs="Tahoma"/>
                <w:b/>
                <w:sz w:val="28"/>
                <w:szCs w:val="28"/>
              </w:rPr>
              <w:t xml:space="preserve">15/04/2013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B5BFB">
              <w:rPr>
                <w:rFonts w:ascii="Tahoma" w:hAnsi="Tahoma" w:cs="Tahoma"/>
              </w:rPr>
              <w:t xml:space="preserve">Det.Sett.III-Integ RCS 00116/2013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5BFB">
              <w:rPr>
                <w:rFonts w:ascii="Tahoma" w:hAnsi="Tahoma" w:cs="Tahoma"/>
              </w:rPr>
              <w:t xml:space="preserve">15/04/2013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5BF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5BF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5BFB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5BF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5BFB">
        <w:rPr>
          <w:rFonts w:ascii="Tahoma" w:hAnsi="Tahoma" w:cs="Tahoma"/>
          <w:b/>
        </w:rPr>
        <w:t xml:space="preserve">Completamento della sistemazione generale di Piazza V.Emanuele II - Ditta Ilvea Building di Laterza Antonio &amp; C. S.n.c. di Altamura (Ba) - Contratto rep.6674/2012 - Esame ed approvazione atti 2° S.A.L..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B5BFB" w:rsidRDefault="00DB5BFB" w:rsidP="00DB5BFB">
      <w:pPr>
        <w:rPr>
          <w:rFonts w:ascii="Tahoma" w:hAnsi="Tahoma" w:cs="Tahoma"/>
        </w:rPr>
      </w:pPr>
    </w:p>
    <w:p w:rsidR="00DB5BFB" w:rsidRPr="00DB5BFB" w:rsidRDefault="00DB5BFB" w:rsidP="00DB5B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DB5BFB" w:rsidRPr="00DB5BFB" w:rsidRDefault="00DB5BFB" w:rsidP="00DB5B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DB5BFB" w:rsidRPr="00DB5BFB" w:rsidRDefault="00DB5BFB" w:rsidP="00DB5B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DB5BFB" w:rsidRPr="00DB5BFB" w:rsidRDefault="00DB5BFB" w:rsidP="00DB5B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DB5BFB" w:rsidRPr="00DB5BFB" w:rsidRDefault="00DB5BFB" w:rsidP="00DB5B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DB5BFB" w:rsidRPr="00DB5BFB" w:rsidRDefault="00DB5BFB" w:rsidP="00DB5B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DB5BFB" w:rsidRPr="00DB5BFB" w:rsidRDefault="00DB5BFB" w:rsidP="00DB5B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B07" w:rsidRDefault="00D06B07">
      <w:r>
        <w:separator/>
      </w:r>
    </w:p>
  </w:endnote>
  <w:endnote w:type="continuationSeparator" w:id="1">
    <w:p w:rsidR="00D06B07" w:rsidRDefault="00D06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B07" w:rsidRDefault="00D06B07">
      <w:r>
        <w:separator/>
      </w:r>
    </w:p>
  </w:footnote>
  <w:footnote w:type="continuationSeparator" w:id="1">
    <w:p w:rsidR="00D06B07" w:rsidRDefault="00D06B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24959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06B07"/>
    <w:rsid w:val="00D547D3"/>
    <w:rsid w:val="00D821BE"/>
    <w:rsid w:val="00D859D7"/>
    <w:rsid w:val="00DA05D6"/>
    <w:rsid w:val="00DB5BFB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2013-04-15T08:17:00Z</cp:lastPrinted>
  <dcterms:created xsi:type="dcterms:W3CDTF">2013-04-15T08:17:00Z</dcterms:created>
  <dcterms:modified xsi:type="dcterms:W3CDTF">2013-04-15T08:17:00Z</dcterms:modified>
</cp:coreProperties>
</file>