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5640">
              <w:rPr>
                <w:rFonts w:ascii="Tahoma" w:hAnsi="Tahoma" w:cs="Tahoma"/>
                <w:b/>
                <w:sz w:val="28"/>
                <w:szCs w:val="28"/>
              </w:rPr>
              <w:t xml:space="preserve">R.C.G.00596_2013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5640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5640">
              <w:rPr>
                <w:rFonts w:ascii="Tahoma" w:hAnsi="Tahoma" w:cs="Tahoma"/>
              </w:rPr>
              <w:t xml:space="preserve">Det.Sett.III-Integ RCS 00102/2013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5640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564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564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5640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56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5640">
        <w:rPr>
          <w:rFonts w:ascii="Tahoma" w:hAnsi="Tahoma" w:cs="Tahoma"/>
          <w:b/>
        </w:rPr>
        <w:t xml:space="preserve">Fornitura in opera di n. 21 Cartellini Identificativi del personale impiegato presso l’A.O. Tecnica III – LL.PP. e Manutenzioni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640" w:rsidRDefault="00D85640">
      <w:r>
        <w:separator/>
      </w:r>
    </w:p>
  </w:endnote>
  <w:endnote w:type="continuationSeparator" w:id="1">
    <w:p w:rsidR="00D85640" w:rsidRDefault="00D85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640" w:rsidRDefault="00D85640">
      <w:r>
        <w:separator/>
      </w:r>
    </w:p>
  </w:footnote>
  <w:footnote w:type="continuationSeparator" w:id="1">
    <w:p w:rsidR="00D85640" w:rsidRDefault="00D85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640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2013-04-17T07:26:00Z</dcterms:created>
  <dcterms:modified xsi:type="dcterms:W3CDTF">2013-04-17T07:27:00Z</dcterms:modified>
</cp:coreProperties>
</file>