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151B42">
              <w:rPr>
                <w:rFonts w:ascii="Tahoma" w:hAnsi="Tahoma" w:cs="Tahoma"/>
                <w:b/>
                <w:sz w:val="28"/>
                <w:szCs w:val="28"/>
              </w:rPr>
              <w:t xml:space="preserve">R.C.G.00636_2013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151B42">
              <w:rPr>
                <w:rFonts w:ascii="Tahoma" w:hAnsi="Tahoma" w:cs="Tahoma"/>
                <w:b/>
                <w:sz w:val="28"/>
                <w:szCs w:val="28"/>
              </w:rPr>
              <w:t xml:space="preserve">22/04/2013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151B42">
              <w:rPr>
                <w:rFonts w:ascii="Tahoma" w:hAnsi="Tahoma" w:cs="Tahoma"/>
              </w:rPr>
              <w:t xml:space="preserve">Det.Sett.I-Integr RCS 00095/2013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151B42">
              <w:rPr>
                <w:rFonts w:ascii="Tahoma" w:hAnsi="Tahoma" w:cs="Tahoma"/>
              </w:rPr>
              <w:t xml:space="preserve">22/04/2013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151B42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151B42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151B42">
              <w:rPr>
                <w:rFonts w:ascii="Tahoma" w:hAnsi="Tahoma" w:cs="Tahoma"/>
                <w:b/>
              </w:rPr>
              <w:t xml:space="preserve">ROSA GILIBERTI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151B42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151B42">
        <w:rPr>
          <w:rFonts w:ascii="Tahoma" w:hAnsi="Tahoma" w:cs="Tahoma"/>
          <w:b/>
        </w:rPr>
        <w:t xml:space="preserve">RICORSO PROMOSSO DA CAPITANIO LEONARDO DINANZI ALL'UFFICIO DEL GIUDICE DI PACE DI MONOPOLI. ASSENSO ALLA COSTITUZIONE IN GIUDIZIO A MEZZO DELL'AVVOCATURA COMUNALE NELLA PERSONA DELL'AVV. LORENZO DIBELLO.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51B42" w:rsidRDefault="00151B42">
      <w:r>
        <w:separator/>
      </w:r>
    </w:p>
  </w:endnote>
  <w:endnote w:type="continuationSeparator" w:id="1">
    <w:p w:rsidR="00151B42" w:rsidRDefault="00151B4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51B42" w:rsidRDefault="00151B42">
      <w:r>
        <w:separator/>
      </w:r>
    </w:p>
  </w:footnote>
  <w:footnote w:type="continuationSeparator" w:id="1">
    <w:p w:rsidR="00151B42" w:rsidRDefault="00151B4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51B42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137</Words>
  <Characters>781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giliberti.rosa</dc:creator>
  <cp:keywords/>
  <cp:lastModifiedBy>giliberti.rosa</cp:lastModifiedBy>
  <cp:revision>1</cp:revision>
  <dcterms:created xsi:type="dcterms:W3CDTF">2013-04-22T07:08:00Z</dcterms:created>
  <dcterms:modified xsi:type="dcterms:W3CDTF">2013-04-22T07:08:00Z</dcterms:modified>
</cp:coreProperties>
</file>