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652C8">
              <w:rPr>
                <w:rFonts w:ascii="Tahoma" w:hAnsi="Tahoma" w:cs="Tahoma"/>
                <w:b/>
                <w:sz w:val="28"/>
                <w:szCs w:val="28"/>
              </w:rPr>
              <w:t xml:space="preserve">R.C.G.00130_2014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652C8">
              <w:rPr>
                <w:rFonts w:ascii="Tahoma" w:hAnsi="Tahoma" w:cs="Tahoma"/>
                <w:b/>
                <w:sz w:val="28"/>
                <w:szCs w:val="28"/>
              </w:rPr>
              <w:t xml:space="preserve">14/02/2014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652C8">
              <w:rPr>
                <w:rFonts w:ascii="Tahoma" w:hAnsi="Tahoma" w:cs="Tahoma"/>
              </w:rPr>
              <w:t xml:space="preserve">Det.Sett.III-Integ RCS 00020/2014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652C8">
              <w:rPr>
                <w:rFonts w:ascii="Tahoma" w:hAnsi="Tahoma" w:cs="Tahoma"/>
              </w:rPr>
              <w:t xml:space="preserve">21/01/2014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652C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652C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652C8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652C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652C8">
        <w:rPr>
          <w:rFonts w:ascii="Tahoma" w:hAnsi="Tahoma" w:cs="Tahoma"/>
          <w:b/>
        </w:rPr>
        <w:t xml:space="preserve">Servizio di manutenzione di tipo ordinario (annualità 2014) per l’impianto di ascensore presso la scuola media statale “O. Comes” in c.da Antonelli, Monopoli - Ditta CLS, Campanella Lift Service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652C8" w:rsidRDefault="008652C8" w:rsidP="008652C8">
      <w:pPr>
        <w:rPr>
          <w:rFonts w:ascii="Tahoma" w:hAnsi="Tahoma" w:cs="Tahoma"/>
        </w:rPr>
      </w:pPr>
    </w:p>
    <w:p w:rsidR="008652C8" w:rsidRPr="008652C8" w:rsidRDefault="008652C8" w:rsidP="008652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2C8" w:rsidRDefault="008652C8">
      <w:r>
        <w:separator/>
      </w:r>
    </w:p>
  </w:endnote>
  <w:endnote w:type="continuationSeparator" w:id="0">
    <w:p w:rsidR="008652C8" w:rsidRDefault="00865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2C8" w:rsidRDefault="008652C8">
      <w:r>
        <w:separator/>
      </w:r>
    </w:p>
  </w:footnote>
  <w:footnote w:type="continuationSeparator" w:id="0">
    <w:p w:rsidR="008652C8" w:rsidRDefault="008652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652C8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2014-02-17T07:44:00Z</dcterms:created>
  <dcterms:modified xsi:type="dcterms:W3CDTF">2014-02-17T07:45:00Z</dcterms:modified>
</cp:coreProperties>
</file>