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48E2">
              <w:rPr>
                <w:rFonts w:ascii="Tahoma" w:hAnsi="Tahoma" w:cs="Tahoma"/>
                <w:b/>
                <w:sz w:val="28"/>
                <w:szCs w:val="28"/>
              </w:rPr>
              <w:t xml:space="preserve">R.C.G.00735_2014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48E2">
              <w:rPr>
                <w:rFonts w:ascii="Tahoma" w:hAnsi="Tahoma" w:cs="Tahoma"/>
                <w:b/>
                <w:sz w:val="28"/>
                <w:szCs w:val="28"/>
              </w:rPr>
              <w:t xml:space="preserve">11/06/2014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48E2">
              <w:rPr>
                <w:rFonts w:ascii="Tahoma" w:hAnsi="Tahoma" w:cs="Tahoma"/>
              </w:rPr>
              <w:t xml:space="preserve">Det.Sett.III-Integ RCS 00157/2014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48E2">
              <w:rPr>
                <w:rFonts w:ascii="Tahoma" w:hAnsi="Tahoma" w:cs="Tahoma"/>
              </w:rPr>
              <w:t xml:space="preserve">11/06/2014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48E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48E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48E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48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48E2">
        <w:rPr>
          <w:rFonts w:ascii="Tahoma" w:hAnsi="Tahoma" w:cs="Tahoma"/>
          <w:b/>
        </w:rPr>
        <w:t xml:space="preserve">Affidamento della gestione di aree verdi comunali a soggetti esterni. X Bando. Approvazione verbale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E48E2" w:rsidRDefault="009E48E2" w:rsidP="009E48E2">
      <w:pPr>
        <w:rPr>
          <w:rFonts w:ascii="Tahoma" w:hAnsi="Tahoma" w:cs="Tahoma"/>
        </w:rPr>
      </w:pPr>
    </w:p>
    <w:p w:rsidR="009E48E2" w:rsidRPr="009E48E2" w:rsidRDefault="009E48E2" w:rsidP="009E48E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9E48E2" w:rsidRPr="009E48E2" w:rsidRDefault="009E48E2" w:rsidP="009E48E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EDISON PETROSILLO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8E2" w:rsidRDefault="009E48E2">
      <w:r>
        <w:separator/>
      </w:r>
    </w:p>
  </w:endnote>
  <w:endnote w:type="continuationSeparator" w:id="0">
    <w:p w:rsidR="009E48E2" w:rsidRDefault="009E4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8E2" w:rsidRDefault="009E48E2">
      <w:r>
        <w:separator/>
      </w:r>
    </w:p>
  </w:footnote>
  <w:footnote w:type="continuationSeparator" w:id="0">
    <w:p w:rsidR="009E48E2" w:rsidRDefault="009E4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48E2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2014-06-11T11:09:00Z</dcterms:created>
  <dcterms:modified xsi:type="dcterms:W3CDTF">2014-06-11T11:09:00Z</dcterms:modified>
</cp:coreProperties>
</file>