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99D" w:rsidRDefault="00D97467" w:rsidP="00D97467">
      <w:pPr>
        <w:tabs>
          <w:tab w:val="left" w:pos="5438"/>
        </w:tabs>
        <w:rPr>
          <w:rFonts w:ascii="Arial" w:hAnsi="Arial"/>
          <w:b/>
          <w:sz w:val="28"/>
        </w:rPr>
      </w:pPr>
      <w:r>
        <w:rPr>
          <w:rFonts w:ascii="Arial" w:hAnsi="Arial"/>
          <w:b/>
          <w:sz w:val="28"/>
        </w:rPr>
        <w:tab/>
      </w:r>
    </w:p>
    <w:p w:rsidR="001A2430" w:rsidRDefault="001A2430" w:rsidP="00D97467">
      <w:pPr>
        <w:tabs>
          <w:tab w:val="left" w:pos="5438"/>
        </w:tabs>
        <w:rPr>
          <w:rFonts w:ascii="Arial" w:hAnsi="Arial"/>
          <w:b/>
          <w:sz w:val="28"/>
        </w:rPr>
      </w:pPr>
    </w:p>
    <w:p w:rsidR="00E31D9A" w:rsidRPr="002E0590" w:rsidRDefault="00E31D9A" w:rsidP="00D46C9E">
      <w:pPr>
        <w:spacing w:after="0"/>
        <w:jc w:val="center"/>
        <w:rPr>
          <w:rFonts w:ascii="Arial" w:hAnsi="Arial" w:cs="Arial"/>
          <w:b/>
          <w:bCs/>
          <w:i/>
          <w:smallCaps/>
          <w:sz w:val="28"/>
          <w:szCs w:val="28"/>
          <w:u w:val="single"/>
        </w:rPr>
      </w:pPr>
      <w:proofErr w:type="spellStart"/>
      <w:r w:rsidRPr="002E0590">
        <w:rPr>
          <w:rFonts w:ascii="Arial" w:hAnsi="Arial" w:cs="Arial"/>
          <w:b/>
          <w:bCs/>
          <w:i/>
          <w:smallCaps/>
          <w:sz w:val="28"/>
          <w:szCs w:val="28"/>
          <w:u w:val="single"/>
        </w:rPr>
        <w:t>Customer</w:t>
      </w:r>
      <w:proofErr w:type="spellEnd"/>
      <w:r w:rsidRPr="002E0590">
        <w:rPr>
          <w:rFonts w:ascii="Arial" w:hAnsi="Arial" w:cs="Arial"/>
          <w:b/>
          <w:bCs/>
          <w:i/>
          <w:smallCaps/>
          <w:sz w:val="28"/>
          <w:szCs w:val="28"/>
          <w:u w:val="single"/>
        </w:rPr>
        <w:t xml:space="preserve"> </w:t>
      </w:r>
      <w:proofErr w:type="spellStart"/>
      <w:r w:rsidRPr="002E0590">
        <w:rPr>
          <w:rFonts w:ascii="Arial" w:hAnsi="Arial" w:cs="Arial"/>
          <w:b/>
          <w:bCs/>
          <w:i/>
          <w:smallCaps/>
          <w:sz w:val="28"/>
          <w:szCs w:val="28"/>
          <w:u w:val="single"/>
        </w:rPr>
        <w:t>Satisfaction</w:t>
      </w:r>
      <w:proofErr w:type="spellEnd"/>
      <w:r w:rsidRPr="002E0590">
        <w:rPr>
          <w:rFonts w:ascii="Arial" w:hAnsi="Arial" w:cs="Arial"/>
          <w:b/>
          <w:bCs/>
          <w:i/>
          <w:smallCaps/>
          <w:sz w:val="28"/>
          <w:szCs w:val="28"/>
          <w:u w:val="single"/>
        </w:rPr>
        <w:t xml:space="preserve"> </w:t>
      </w:r>
      <w:proofErr w:type="spellStart"/>
      <w:r w:rsidRPr="002E0590">
        <w:rPr>
          <w:rFonts w:ascii="Arial" w:hAnsi="Arial" w:cs="Arial"/>
          <w:b/>
          <w:bCs/>
          <w:i/>
          <w:smallCaps/>
          <w:sz w:val="28"/>
          <w:szCs w:val="28"/>
          <w:u w:val="single"/>
        </w:rPr>
        <w:t>survey</w:t>
      </w:r>
      <w:proofErr w:type="spellEnd"/>
    </w:p>
    <w:p w:rsidR="00E31D9A" w:rsidRPr="002E0590" w:rsidRDefault="00E31D9A" w:rsidP="00D46C9E">
      <w:pPr>
        <w:spacing w:after="0"/>
        <w:jc w:val="center"/>
        <w:rPr>
          <w:rFonts w:ascii="Arial" w:hAnsi="Arial" w:cs="Arial"/>
          <w:b/>
          <w:bCs/>
          <w:i/>
          <w:smallCaps/>
          <w:sz w:val="28"/>
          <w:szCs w:val="28"/>
          <w:u w:val="single"/>
        </w:rPr>
      </w:pPr>
      <w:r w:rsidRPr="002E0590">
        <w:rPr>
          <w:rFonts w:ascii="Arial" w:hAnsi="Arial" w:cs="Arial"/>
          <w:b/>
          <w:bCs/>
          <w:i/>
          <w:smallCaps/>
          <w:sz w:val="28"/>
          <w:szCs w:val="28"/>
          <w:u w:val="single"/>
        </w:rPr>
        <w:t>anno scolastico 2018/2019</w:t>
      </w:r>
    </w:p>
    <w:p w:rsidR="00E31D9A" w:rsidRDefault="00E31D9A" w:rsidP="00D46C9E">
      <w:pPr>
        <w:spacing w:after="0"/>
        <w:jc w:val="center"/>
        <w:rPr>
          <w:rFonts w:ascii="Arial" w:hAnsi="Arial" w:cs="Arial"/>
          <w:b/>
          <w:bCs/>
          <w:smallCaps/>
        </w:rPr>
      </w:pPr>
    </w:p>
    <w:p w:rsidR="001A2430" w:rsidRDefault="001A2430" w:rsidP="00D46C9E">
      <w:pPr>
        <w:spacing w:after="0"/>
        <w:jc w:val="center"/>
        <w:rPr>
          <w:rFonts w:ascii="Arial" w:hAnsi="Arial" w:cs="Arial"/>
          <w:b/>
          <w:bCs/>
          <w:smallCaps/>
        </w:rPr>
      </w:pPr>
    </w:p>
    <w:p w:rsidR="00E31D9A" w:rsidRDefault="00E31D9A" w:rsidP="00D46C9E">
      <w:pPr>
        <w:spacing w:after="0"/>
        <w:jc w:val="center"/>
        <w:rPr>
          <w:rFonts w:ascii="Arial" w:hAnsi="Arial" w:cs="Arial"/>
          <w:b/>
          <w:bCs/>
          <w:smallCaps/>
        </w:rPr>
      </w:pPr>
      <w:r w:rsidRPr="00E31D9A">
        <w:rPr>
          <w:rFonts w:ascii="Arial" w:hAnsi="Arial" w:cs="Arial"/>
          <w:b/>
          <w:bCs/>
          <w:smallCaps/>
        </w:rPr>
        <w:t xml:space="preserve"> </w:t>
      </w:r>
    </w:p>
    <w:p w:rsidR="00D46C9E" w:rsidRDefault="00D46C9E" w:rsidP="00D46C9E">
      <w:pPr>
        <w:spacing w:after="0"/>
        <w:jc w:val="center"/>
        <w:rPr>
          <w:rFonts w:ascii="Arial" w:hAnsi="Arial" w:cs="Arial"/>
          <w:b/>
          <w:bCs/>
          <w:smallCaps/>
        </w:rPr>
      </w:pPr>
      <w:r w:rsidRPr="00E31D9A">
        <w:rPr>
          <w:rFonts w:ascii="Arial" w:hAnsi="Arial" w:cs="Arial"/>
          <w:b/>
          <w:bCs/>
          <w:smallCaps/>
        </w:rPr>
        <w:t>Relazione finale</w:t>
      </w:r>
    </w:p>
    <w:p w:rsidR="001A2430" w:rsidRPr="00E31D9A" w:rsidRDefault="001A2430" w:rsidP="00D46C9E">
      <w:pPr>
        <w:spacing w:after="0"/>
        <w:jc w:val="center"/>
        <w:rPr>
          <w:rFonts w:ascii="Arial" w:hAnsi="Arial" w:cs="Arial"/>
        </w:rPr>
      </w:pPr>
    </w:p>
    <w:p w:rsidR="00D46C9E" w:rsidRPr="00E31D9A" w:rsidRDefault="00D46C9E" w:rsidP="00D46C9E">
      <w:pPr>
        <w:spacing w:after="0"/>
        <w:jc w:val="both"/>
        <w:rPr>
          <w:rFonts w:ascii="Arial" w:hAnsi="Arial" w:cs="Arial"/>
        </w:rPr>
      </w:pPr>
    </w:p>
    <w:p w:rsidR="00675025" w:rsidRDefault="00E31D9A" w:rsidP="00D46C9E">
      <w:pPr>
        <w:spacing w:after="0"/>
        <w:jc w:val="both"/>
        <w:rPr>
          <w:rFonts w:ascii="Arial" w:hAnsi="Arial" w:cs="Arial"/>
        </w:rPr>
      </w:pPr>
      <w:r>
        <w:rPr>
          <w:rFonts w:ascii="Arial" w:hAnsi="Arial" w:cs="Arial"/>
        </w:rPr>
        <w:t>L’Asilo Nido comunale ha condotto, nell’anno educativo 2018/2019, una indagine per conoscere il grado di soddisfazione dell’utenza</w:t>
      </w:r>
      <w:r w:rsidR="00675025">
        <w:rPr>
          <w:rFonts w:ascii="Arial" w:hAnsi="Arial" w:cs="Arial"/>
        </w:rPr>
        <w:t xml:space="preserve"> di tale servizio, con l’obiettivo prioritario di implementare, grazie al costante monitoraggio, le necessarie azioni di miglioramento, gli interventi correttivi ed i cambiamenti, laddove possibili, per una sempre più adeguata risposta alle aspettative ed alle esigenze delle famiglie interessate. </w:t>
      </w:r>
    </w:p>
    <w:p w:rsidR="00675025" w:rsidRDefault="00675025" w:rsidP="00D46C9E">
      <w:pPr>
        <w:spacing w:after="0"/>
        <w:jc w:val="both"/>
        <w:rPr>
          <w:rFonts w:ascii="Arial" w:hAnsi="Arial" w:cs="Arial"/>
        </w:rPr>
      </w:pPr>
    </w:p>
    <w:p w:rsidR="00E31D9A" w:rsidRDefault="00675025" w:rsidP="00D46C9E">
      <w:pPr>
        <w:spacing w:after="0"/>
        <w:jc w:val="both"/>
        <w:rPr>
          <w:rFonts w:ascii="Arial" w:hAnsi="Arial" w:cs="Arial"/>
        </w:rPr>
      </w:pPr>
      <w:r>
        <w:rPr>
          <w:rFonts w:ascii="Arial" w:hAnsi="Arial" w:cs="Arial"/>
        </w:rPr>
        <w:t xml:space="preserve">A tal fine, è stato predisposto un questionario di </w:t>
      </w:r>
      <w:proofErr w:type="spellStart"/>
      <w:r>
        <w:rPr>
          <w:rFonts w:ascii="Arial" w:hAnsi="Arial" w:cs="Arial"/>
        </w:rPr>
        <w:t>customer</w:t>
      </w:r>
      <w:proofErr w:type="spellEnd"/>
      <w:r>
        <w:rPr>
          <w:rFonts w:ascii="Arial" w:hAnsi="Arial" w:cs="Arial"/>
        </w:rPr>
        <w:t xml:space="preserve"> </w:t>
      </w:r>
      <w:proofErr w:type="spellStart"/>
      <w:r>
        <w:rPr>
          <w:rFonts w:ascii="Arial" w:hAnsi="Arial" w:cs="Arial"/>
        </w:rPr>
        <w:t>satisfactio</w:t>
      </w:r>
      <w:proofErr w:type="spellEnd"/>
      <w:r>
        <w:rPr>
          <w:rFonts w:ascii="Arial" w:hAnsi="Arial" w:cs="Arial"/>
        </w:rPr>
        <w:t xml:space="preserve"> suddiviso in sezioni con varie domande a risposta guidata, oltre che spazi liberi per formulare proposte ed eventuali critiche.</w:t>
      </w:r>
    </w:p>
    <w:p w:rsidR="00E31D9A" w:rsidRDefault="00E31D9A" w:rsidP="00D46C9E">
      <w:pPr>
        <w:spacing w:after="0"/>
        <w:jc w:val="both"/>
        <w:rPr>
          <w:rFonts w:ascii="Arial" w:hAnsi="Arial" w:cs="Arial"/>
        </w:rPr>
      </w:pPr>
    </w:p>
    <w:p w:rsidR="00D46C9E" w:rsidRDefault="00D46C9E" w:rsidP="002E0590">
      <w:pPr>
        <w:spacing w:after="0"/>
        <w:jc w:val="both"/>
        <w:rPr>
          <w:rFonts w:ascii="Arial" w:hAnsi="Arial" w:cs="Arial"/>
        </w:rPr>
      </w:pPr>
      <w:r w:rsidRPr="00E31D9A">
        <w:rPr>
          <w:rFonts w:ascii="Arial" w:hAnsi="Arial" w:cs="Arial"/>
        </w:rPr>
        <w:t xml:space="preserve">Il questionario è stato </w:t>
      </w:r>
      <w:r w:rsidR="00675025">
        <w:rPr>
          <w:rFonts w:ascii="Arial" w:hAnsi="Arial" w:cs="Arial"/>
        </w:rPr>
        <w:t>distribuito</w:t>
      </w:r>
      <w:r w:rsidRPr="00E31D9A">
        <w:rPr>
          <w:rFonts w:ascii="Arial" w:hAnsi="Arial" w:cs="Arial"/>
        </w:rPr>
        <w:t xml:space="preserve"> nel mese di </w:t>
      </w:r>
      <w:r w:rsidR="00675025">
        <w:rPr>
          <w:rFonts w:ascii="Arial" w:hAnsi="Arial" w:cs="Arial"/>
        </w:rPr>
        <w:t>settembre 2018</w:t>
      </w:r>
      <w:r w:rsidRPr="00E31D9A">
        <w:rPr>
          <w:rFonts w:ascii="Arial" w:hAnsi="Arial" w:cs="Arial"/>
        </w:rPr>
        <w:t xml:space="preserve"> a tutte le famiglie </w:t>
      </w:r>
      <w:r w:rsidR="00675025">
        <w:rPr>
          <w:rFonts w:ascii="Arial" w:hAnsi="Arial" w:cs="Arial"/>
        </w:rPr>
        <w:t>dei bambini iscritti all’Asilo nido per quell’anno scolastico, ovvero 60 minori.</w:t>
      </w:r>
      <w:r w:rsidR="002E0590">
        <w:rPr>
          <w:rFonts w:ascii="Arial" w:hAnsi="Arial" w:cs="Arial"/>
        </w:rPr>
        <w:t xml:space="preserve"> </w:t>
      </w:r>
      <w:r w:rsidR="002E0590" w:rsidRPr="00E31D9A">
        <w:rPr>
          <w:rFonts w:ascii="Arial" w:hAnsi="Arial" w:cs="Arial"/>
        </w:rPr>
        <w:t xml:space="preserve">La compilazione del questionario è avvenuta </w:t>
      </w:r>
      <w:r w:rsidR="002E0590">
        <w:rPr>
          <w:rFonts w:ascii="Arial" w:hAnsi="Arial" w:cs="Arial"/>
        </w:rPr>
        <w:t>rigorosamente in forma anonima, essendo stata predisposta un</w:t>
      </w:r>
      <w:r w:rsidR="002B0FD4">
        <w:rPr>
          <w:rFonts w:ascii="Arial" w:hAnsi="Arial" w:cs="Arial"/>
        </w:rPr>
        <w:t>’apposita</w:t>
      </w:r>
      <w:r w:rsidR="002E0590">
        <w:rPr>
          <w:rFonts w:ascii="Arial" w:hAnsi="Arial" w:cs="Arial"/>
        </w:rPr>
        <w:t xml:space="preserve"> urna all’ingresso del plesso scolastico, ove depositare il questionario </w:t>
      </w:r>
      <w:r w:rsidR="00D81606">
        <w:rPr>
          <w:rFonts w:ascii="Arial" w:hAnsi="Arial" w:cs="Arial"/>
        </w:rPr>
        <w:t xml:space="preserve">debitamente </w:t>
      </w:r>
      <w:r w:rsidR="002E0590">
        <w:rPr>
          <w:rFonts w:ascii="Arial" w:hAnsi="Arial" w:cs="Arial"/>
        </w:rPr>
        <w:t>compilato.</w:t>
      </w:r>
      <w:r w:rsidRPr="00E31D9A">
        <w:rPr>
          <w:rFonts w:ascii="Arial" w:hAnsi="Arial" w:cs="Arial"/>
        </w:rPr>
        <w:t xml:space="preserve"> </w:t>
      </w:r>
      <w:r w:rsidR="00D81606">
        <w:rPr>
          <w:rFonts w:ascii="Arial" w:hAnsi="Arial" w:cs="Arial"/>
        </w:rPr>
        <w:t xml:space="preserve">Su sessanta famiglie interessate al servizio, sono state </w:t>
      </w:r>
      <w:r w:rsidR="003060CC">
        <w:rPr>
          <w:rFonts w:ascii="Arial" w:hAnsi="Arial" w:cs="Arial"/>
        </w:rPr>
        <w:t xml:space="preserve">compilate </w:t>
      </w:r>
      <w:r w:rsidR="00837241">
        <w:rPr>
          <w:rFonts w:ascii="Arial" w:hAnsi="Arial" w:cs="Arial"/>
        </w:rPr>
        <w:t>35 schede</w:t>
      </w:r>
      <w:r w:rsidR="003060CC">
        <w:rPr>
          <w:rFonts w:ascii="Arial" w:hAnsi="Arial" w:cs="Arial"/>
        </w:rPr>
        <w:t>.</w:t>
      </w:r>
    </w:p>
    <w:p w:rsidR="001A2430" w:rsidRDefault="001A2430" w:rsidP="002E0590">
      <w:pPr>
        <w:spacing w:after="0"/>
        <w:jc w:val="both"/>
        <w:rPr>
          <w:rFonts w:ascii="Arial" w:hAnsi="Arial" w:cs="Arial"/>
        </w:rPr>
      </w:pPr>
    </w:p>
    <w:p w:rsidR="001A2430" w:rsidRDefault="001A2430" w:rsidP="002E0590">
      <w:pPr>
        <w:spacing w:after="0"/>
        <w:jc w:val="both"/>
        <w:rPr>
          <w:rFonts w:ascii="Arial" w:hAnsi="Arial" w:cs="Arial"/>
        </w:rPr>
      </w:pPr>
    </w:p>
    <w:p w:rsidR="001A2430" w:rsidRDefault="001A2430" w:rsidP="00EB40C7">
      <w:pPr>
        <w:spacing w:after="0"/>
        <w:jc w:val="center"/>
        <w:rPr>
          <w:rFonts w:ascii="Arial" w:hAnsi="Arial" w:cs="Arial"/>
        </w:rPr>
      </w:pPr>
      <w:r>
        <w:rPr>
          <w:noProof/>
          <w:lang w:eastAsia="it-IT"/>
        </w:rPr>
        <w:lastRenderedPageBreak/>
        <w:drawing>
          <wp:inline distT="0" distB="0" distL="0" distR="0" wp14:anchorId="3EB03214" wp14:editId="64FF37D7">
            <wp:extent cx="4572000" cy="2743200"/>
            <wp:effectExtent l="0" t="0" r="19050" b="19050"/>
            <wp:docPr id="1" name="Gra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A2430" w:rsidRDefault="001A2430" w:rsidP="002E0590">
      <w:pPr>
        <w:spacing w:after="0"/>
        <w:jc w:val="both"/>
        <w:rPr>
          <w:rFonts w:ascii="Arial" w:hAnsi="Arial" w:cs="Arial"/>
        </w:rPr>
      </w:pPr>
    </w:p>
    <w:p w:rsidR="00D46C9E" w:rsidRPr="00E31D9A" w:rsidRDefault="00D46C9E" w:rsidP="00D46C9E">
      <w:pPr>
        <w:spacing w:after="0"/>
        <w:jc w:val="both"/>
        <w:rPr>
          <w:rFonts w:ascii="Arial" w:hAnsi="Arial" w:cs="Arial"/>
        </w:rPr>
      </w:pPr>
    </w:p>
    <w:p w:rsidR="00D46C9E" w:rsidRDefault="00D46C9E" w:rsidP="002E0590">
      <w:pPr>
        <w:spacing w:after="0"/>
        <w:jc w:val="both"/>
        <w:rPr>
          <w:rFonts w:ascii="Arial" w:hAnsi="Arial" w:cs="Arial"/>
        </w:rPr>
      </w:pPr>
      <w:r w:rsidRPr="00837241">
        <w:rPr>
          <w:rFonts w:ascii="Arial" w:hAnsi="Arial" w:cs="Arial"/>
          <w:u w:val="single"/>
        </w:rPr>
        <w:t xml:space="preserve">La </w:t>
      </w:r>
      <w:r w:rsidR="002E0590" w:rsidRPr="00837241">
        <w:rPr>
          <w:rFonts w:ascii="Arial" w:hAnsi="Arial" w:cs="Arial"/>
          <w:u w:val="single"/>
        </w:rPr>
        <w:t>sezione “D”</w:t>
      </w:r>
      <w:r w:rsidRPr="00E31D9A">
        <w:rPr>
          <w:rFonts w:ascii="Arial" w:hAnsi="Arial" w:cs="Arial"/>
        </w:rPr>
        <w:t xml:space="preserve"> </w:t>
      </w:r>
      <w:r w:rsidR="002E0590">
        <w:rPr>
          <w:rFonts w:ascii="Arial" w:hAnsi="Arial" w:cs="Arial"/>
        </w:rPr>
        <w:t xml:space="preserve">del </w:t>
      </w:r>
      <w:r w:rsidRPr="00E31D9A">
        <w:rPr>
          <w:rFonts w:ascii="Arial" w:hAnsi="Arial" w:cs="Arial"/>
        </w:rPr>
        <w:t xml:space="preserve">questionario </w:t>
      </w:r>
      <w:r w:rsidR="002E0590">
        <w:rPr>
          <w:rFonts w:ascii="Arial" w:hAnsi="Arial" w:cs="Arial"/>
        </w:rPr>
        <w:t xml:space="preserve">divulgato, </w:t>
      </w:r>
      <w:r w:rsidR="00EB40C7">
        <w:rPr>
          <w:rFonts w:ascii="Arial" w:hAnsi="Arial" w:cs="Arial"/>
        </w:rPr>
        <w:t>ha permesso di rilevare il profilo utente e soprattutto</w:t>
      </w:r>
      <w:r w:rsidRPr="00E31D9A">
        <w:rPr>
          <w:rFonts w:ascii="Arial" w:hAnsi="Arial" w:cs="Arial"/>
        </w:rPr>
        <w:t xml:space="preserve"> la motivazione della fruizione del servizio </w:t>
      </w:r>
      <w:r w:rsidR="00EB40C7">
        <w:rPr>
          <w:rFonts w:ascii="Arial" w:hAnsi="Arial" w:cs="Arial"/>
        </w:rPr>
        <w:t xml:space="preserve">Asilo nido </w:t>
      </w:r>
      <w:r w:rsidR="002E0590">
        <w:rPr>
          <w:rFonts w:ascii="Arial" w:hAnsi="Arial" w:cs="Arial"/>
        </w:rPr>
        <w:t>e se trat</w:t>
      </w:r>
      <w:r w:rsidR="001A2430">
        <w:rPr>
          <w:rFonts w:ascii="Arial" w:hAnsi="Arial" w:cs="Arial"/>
        </w:rPr>
        <w:t>tasi di prima iscrizion</w:t>
      </w:r>
      <w:r w:rsidR="00837241">
        <w:rPr>
          <w:rFonts w:ascii="Arial" w:hAnsi="Arial" w:cs="Arial"/>
        </w:rPr>
        <w:t>e ovvero di pregressa frequenza:</w:t>
      </w:r>
    </w:p>
    <w:p w:rsidR="00ED7005" w:rsidRDefault="00ED7005" w:rsidP="002E0590">
      <w:pPr>
        <w:spacing w:after="0"/>
        <w:jc w:val="both"/>
        <w:rPr>
          <w:rFonts w:ascii="Arial" w:hAnsi="Arial" w:cs="Arial"/>
        </w:rPr>
      </w:pPr>
    </w:p>
    <w:p w:rsidR="00ED7005" w:rsidRDefault="008E770A" w:rsidP="002E0590">
      <w:pPr>
        <w:spacing w:after="0"/>
        <w:jc w:val="both"/>
        <w:rPr>
          <w:rFonts w:ascii="Arial" w:hAnsi="Arial" w:cs="Arial"/>
        </w:rPr>
      </w:pPr>
      <w:r>
        <w:rPr>
          <w:noProof/>
          <w:lang w:eastAsia="it-IT"/>
        </w:rPr>
        <w:drawing>
          <wp:inline distT="0" distB="0" distL="0" distR="0" wp14:anchorId="48F4D85C" wp14:editId="741D139E">
            <wp:extent cx="5448300" cy="4143375"/>
            <wp:effectExtent l="38100" t="0" r="19050" b="9525"/>
            <wp:docPr id="9" name="Gra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D7005" w:rsidRDefault="00ED7005" w:rsidP="002E0590">
      <w:pPr>
        <w:spacing w:after="0"/>
        <w:jc w:val="both"/>
        <w:rPr>
          <w:rFonts w:ascii="Arial" w:hAnsi="Arial" w:cs="Arial"/>
        </w:rPr>
      </w:pPr>
    </w:p>
    <w:p w:rsidR="00837241" w:rsidRDefault="008E770A" w:rsidP="002E0590">
      <w:pPr>
        <w:spacing w:after="0"/>
        <w:jc w:val="both"/>
        <w:rPr>
          <w:rFonts w:ascii="Arial" w:hAnsi="Arial" w:cs="Arial"/>
        </w:rPr>
      </w:pPr>
      <w:r>
        <w:rPr>
          <w:rFonts w:ascii="Arial" w:hAnsi="Arial" w:cs="Arial"/>
        </w:rPr>
        <w:lastRenderedPageBreak/>
        <w:t xml:space="preserve">Il grafico consente di rilevare che, su 35 schede pervenute, la famiglia ha scelto il servizio comunale oltre che, come ovvio, </w:t>
      </w:r>
      <w:r w:rsidR="00A840F5">
        <w:rPr>
          <w:rFonts w:ascii="Arial" w:hAnsi="Arial" w:cs="Arial"/>
        </w:rPr>
        <w:t xml:space="preserve">per </w:t>
      </w:r>
      <w:r>
        <w:rPr>
          <w:rFonts w:ascii="Arial" w:hAnsi="Arial" w:cs="Arial"/>
        </w:rPr>
        <w:t xml:space="preserve">esigenze di natura lavorativa (31 risposte), anche </w:t>
      </w:r>
      <w:r w:rsidR="00A840F5">
        <w:rPr>
          <w:rFonts w:ascii="Arial" w:hAnsi="Arial" w:cs="Arial"/>
        </w:rPr>
        <w:t>a seguito di una consapevole scelta</w:t>
      </w:r>
      <w:r>
        <w:rPr>
          <w:rFonts w:ascii="Arial" w:hAnsi="Arial" w:cs="Arial"/>
        </w:rPr>
        <w:t xml:space="preserve"> educativa e sociale a favore del bambino (30 risposte)</w:t>
      </w:r>
      <w:r w:rsidR="00A840F5">
        <w:rPr>
          <w:rFonts w:ascii="Arial" w:hAnsi="Arial" w:cs="Arial"/>
        </w:rPr>
        <w:t>,</w:t>
      </w:r>
      <w:r>
        <w:rPr>
          <w:rFonts w:ascii="Arial" w:hAnsi="Arial" w:cs="Arial"/>
        </w:rPr>
        <w:t xml:space="preserve"> ritenendo quindi l’Asilo Santa Margherita, idoneo ambiente formativo per il minore. In maniera del tutto marginale (1 risposta) </w:t>
      </w:r>
      <w:r w:rsidR="00A840F5">
        <w:rPr>
          <w:rFonts w:ascii="Arial" w:hAnsi="Arial" w:cs="Arial"/>
        </w:rPr>
        <w:t xml:space="preserve">l’iscrizione al nido </w:t>
      </w:r>
      <w:r>
        <w:rPr>
          <w:rFonts w:ascii="Arial" w:hAnsi="Arial" w:cs="Arial"/>
        </w:rPr>
        <w:t xml:space="preserve">è stata </w:t>
      </w:r>
      <w:r w:rsidR="00A840F5">
        <w:rPr>
          <w:rFonts w:ascii="Arial" w:hAnsi="Arial" w:cs="Arial"/>
        </w:rPr>
        <w:t>dettata</w:t>
      </w:r>
      <w:r>
        <w:rPr>
          <w:rFonts w:ascii="Arial" w:hAnsi="Arial" w:cs="Arial"/>
        </w:rPr>
        <w:t xml:space="preserve"> da difficoltà a reperir</w:t>
      </w:r>
      <w:r w:rsidR="00A840F5">
        <w:rPr>
          <w:rFonts w:ascii="Arial" w:hAnsi="Arial" w:cs="Arial"/>
        </w:rPr>
        <w:t xml:space="preserve">e altrimenti un supporto per l’accudimento </w:t>
      </w:r>
      <w:r>
        <w:rPr>
          <w:rFonts w:ascii="Arial" w:hAnsi="Arial" w:cs="Arial"/>
        </w:rPr>
        <w:t>del bamb</w:t>
      </w:r>
      <w:r w:rsidR="00A840F5">
        <w:rPr>
          <w:rFonts w:ascii="Arial" w:hAnsi="Arial" w:cs="Arial"/>
        </w:rPr>
        <w:t xml:space="preserve">ino (baby </w:t>
      </w:r>
      <w:proofErr w:type="spellStart"/>
      <w:r w:rsidR="00A840F5">
        <w:rPr>
          <w:rFonts w:ascii="Arial" w:hAnsi="Arial" w:cs="Arial"/>
        </w:rPr>
        <w:t>sitter</w:t>
      </w:r>
      <w:proofErr w:type="spellEnd"/>
      <w:r w:rsidR="00A840F5">
        <w:rPr>
          <w:rFonts w:ascii="Arial" w:hAnsi="Arial" w:cs="Arial"/>
        </w:rPr>
        <w:t>; nonni; altro).</w:t>
      </w:r>
    </w:p>
    <w:p w:rsidR="00837241" w:rsidRDefault="00837241" w:rsidP="002E0590">
      <w:pPr>
        <w:spacing w:after="0"/>
        <w:jc w:val="both"/>
        <w:rPr>
          <w:rFonts w:ascii="Arial" w:hAnsi="Arial" w:cs="Arial"/>
        </w:rPr>
      </w:pPr>
    </w:p>
    <w:p w:rsidR="00A840F5" w:rsidRDefault="00A840F5" w:rsidP="00A840F5">
      <w:pPr>
        <w:spacing w:after="0"/>
        <w:jc w:val="both"/>
        <w:rPr>
          <w:rFonts w:ascii="Arial" w:hAnsi="Arial" w:cs="Arial"/>
        </w:rPr>
      </w:pPr>
      <w:r>
        <w:rPr>
          <w:rFonts w:ascii="Arial" w:hAnsi="Arial" w:cs="Arial"/>
        </w:rPr>
        <w:t>Quanto più precisamente all’analisi delle caratteristiche del servizio oggetto di rilevazione</w:t>
      </w:r>
      <w:r w:rsidR="002C6F22">
        <w:rPr>
          <w:rFonts w:ascii="Arial" w:hAnsi="Arial" w:cs="Arial"/>
        </w:rPr>
        <w:t>,</w:t>
      </w:r>
      <w:r>
        <w:rPr>
          <w:rFonts w:ascii="Arial" w:hAnsi="Arial" w:cs="Arial"/>
        </w:rPr>
        <w:t xml:space="preserve"> cui è dedicata </w:t>
      </w:r>
      <w:r w:rsidRPr="0050032D">
        <w:rPr>
          <w:rFonts w:ascii="Arial" w:hAnsi="Arial" w:cs="Arial"/>
          <w:u w:val="single"/>
        </w:rPr>
        <w:t>la sezione “A”</w:t>
      </w:r>
      <w:r>
        <w:rPr>
          <w:rFonts w:ascii="Arial" w:hAnsi="Arial" w:cs="Arial"/>
        </w:rPr>
        <w:t xml:space="preserve"> del questionario, esso consta di 16 domande a risposta guidata, cui il genitore doveva rispondere con un voto da buono a sufficiente a scarso, oltre che indicare le motivazioni del giudizio espresso ed eventuali suggerimenti ritenuti necessari. </w:t>
      </w:r>
    </w:p>
    <w:tbl>
      <w:tblPr>
        <w:tblpPr w:leftFromText="141" w:rightFromText="141" w:vertAnchor="text" w:horzAnchor="margin" w:tblpXSpec="center" w:tblpY="418"/>
        <w:tblW w:w="10720" w:type="dxa"/>
        <w:tblCellMar>
          <w:left w:w="70" w:type="dxa"/>
          <w:right w:w="70" w:type="dxa"/>
        </w:tblCellMar>
        <w:tblLook w:val="04A0" w:firstRow="1" w:lastRow="0" w:firstColumn="1" w:lastColumn="0" w:noHBand="0" w:noVBand="1"/>
      </w:tblPr>
      <w:tblGrid>
        <w:gridCol w:w="720"/>
        <w:gridCol w:w="4240"/>
        <w:gridCol w:w="1920"/>
        <w:gridCol w:w="1920"/>
        <w:gridCol w:w="1920"/>
      </w:tblGrid>
      <w:tr w:rsidR="00D364A2" w:rsidRPr="00A840F5" w:rsidTr="00D364A2">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64A2" w:rsidRPr="00A840F5" w:rsidRDefault="00D364A2" w:rsidP="00D364A2">
            <w:pPr>
              <w:spacing w:after="0"/>
              <w:jc w:val="center"/>
              <w:rPr>
                <w:rFonts w:ascii="Calibri" w:eastAsia="Times New Roman" w:hAnsi="Calibri" w:cs="Calibri"/>
                <w:color w:val="000000"/>
                <w:sz w:val="22"/>
                <w:szCs w:val="22"/>
                <w:lang w:eastAsia="it-IT"/>
              </w:rPr>
            </w:pPr>
            <w:bookmarkStart w:id="0" w:name="_GoBack"/>
            <w:bookmarkEnd w:id="0"/>
            <w:r w:rsidRPr="00A840F5">
              <w:rPr>
                <w:rFonts w:ascii="Calibri" w:eastAsia="Times New Roman" w:hAnsi="Calibri" w:cs="Calibri"/>
                <w:color w:val="000000"/>
                <w:sz w:val="22"/>
                <w:szCs w:val="22"/>
                <w:lang w:eastAsia="it-IT"/>
              </w:rPr>
              <w:t> </w:t>
            </w:r>
          </w:p>
        </w:tc>
        <w:tc>
          <w:tcPr>
            <w:tcW w:w="4240" w:type="dxa"/>
            <w:tcBorders>
              <w:top w:val="single" w:sz="4" w:space="0" w:color="auto"/>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b/>
                <w:bCs/>
                <w:i/>
                <w:iCs/>
                <w:color w:val="000000"/>
                <w:sz w:val="22"/>
                <w:szCs w:val="22"/>
                <w:lang w:eastAsia="it-IT"/>
              </w:rPr>
            </w:pPr>
            <w:r w:rsidRPr="00A840F5">
              <w:rPr>
                <w:rFonts w:ascii="Calibri" w:eastAsia="Times New Roman" w:hAnsi="Calibri" w:cs="Calibri"/>
                <w:b/>
                <w:bCs/>
                <w:i/>
                <w:iCs/>
                <w:color w:val="000000"/>
                <w:sz w:val="22"/>
                <w:szCs w:val="22"/>
                <w:lang w:eastAsia="it-IT"/>
              </w:rPr>
              <w:t>QUESITO POSTO:</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b/>
                <w:bCs/>
                <w:i/>
                <w:iCs/>
                <w:color w:val="000000"/>
                <w:sz w:val="22"/>
                <w:szCs w:val="22"/>
                <w:lang w:eastAsia="it-IT"/>
              </w:rPr>
            </w:pPr>
            <w:r w:rsidRPr="00A840F5">
              <w:rPr>
                <w:rFonts w:ascii="Calibri" w:eastAsia="Times New Roman" w:hAnsi="Calibri" w:cs="Calibri"/>
                <w:b/>
                <w:bCs/>
                <w:i/>
                <w:iCs/>
                <w:color w:val="000000"/>
                <w:sz w:val="22"/>
                <w:szCs w:val="22"/>
                <w:lang w:eastAsia="it-IT"/>
              </w:rPr>
              <w:t>BUONO</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b/>
                <w:bCs/>
                <w:i/>
                <w:iCs/>
                <w:color w:val="000000"/>
                <w:sz w:val="22"/>
                <w:szCs w:val="22"/>
                <w:lang w:eastAsia="it-IT"/>
              </w:rPr>
            </w:pPr>
            <w:r w:rsidRPr="00A840F5">
              <w:rPr>
                <w:rFonts w:ascii="Calibri" w:eastAsia="Times New Roman" w:hAnsi="Calibri" w:cs="Calibri"/>
                <w:b/>
                <w:bCs/>
                <w:i/>
                <w:iCs/>
                <w:color w:val="000000"/>
                <w:sz w:val="22"/>
                <w:szCs w:val="22"/>
                <w:lang w:eastAsia="it-IT"/>
              </w:rPr>
              <w:t>SUFFICIENTE</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b/>
                <w:bCs/>
                <w:i/>
                <w:iCs/>
                <w:color w:val="000000"/>
                <w:sz w:val="22"/>
                <w:szCs w:val="22"/>
                <w:lang w:eastAsia="it-IT"/>
              </w:rPr>
            </w:pPr>
            <w:r w:rsidRPr="00A840F5">
              <w:rPr>
                <w:rFonts w:ascii="Calibri" w:eastAsia="Times New Roman" w:hAnsi="Calibri" w:cs="Calibri"/>
                <w:b/>
                <w:bCs/>
                <w:i/>
                <w:iCs/>
                <w:color w:val="000000"/>
                <w:sz w:val="22"/>
                <w:szCs w:val="22"/>
                <w:lang w:eastAsia="it-IT"/>
              </w:rPr>
              <w:t>SCARSO</w:t>
            </w:r>
          </w:p>
        </w:tc>
      </w:tr>
      <w:tr w:rsidR="00D364A2" w:rsidRPr="00A840F5" w:rsidTr="00D364A2">
        <w:trPr>
          <w:trHeight w:val="105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1</w:t>
            </w:r>
          </w:p>
        </w:tc>
        <w:tc>
          <w:tcPr>
            <w:tcW w:w="4240" w:type="dxa"/>
            <w:tcBorders>
              <w:top w:val="single" w:sz="4" w:space="0" w:color="auto"/>
              <w:left w:val="nil"/>
              <w:bottom w:val="single" w:sz="4" w:space="0" w:color="auto"/>
              <w:right w:val="single" w:sz="4" w:space="0" w:color="auto"/>
            </w:tcBorders>
            <w:shd w:val="clear" w:color="auto" w:fill="auto"/>
            <w:vAlign w:val="bottom"/>
            <w:hideMark/>
          </w:tcPr>
          <w:p w:rsidR="00D364A2" w:rsidRPr="00A840F5" w:rsidRDefault="00D364A2" w:rsidP="00D364A2">
            <w:pPr>
              <w:spacing w:after="0"/>
              <w:jc w:val="both"/>
              <w:rPr>
                <w:rFonts w:ascii="Calibri" w:eastAsia="Times New Roman" w:hAnsi="Calibri" w:cs="Calibri"/>
                <w:b/>
                <w:bCs/>
                <w:color w:val="000000"/>
                <w:sz w:val="22"/>
                <w:szCs w:val="22"/>
                <w:lang w:eastAsia="it-IT"/>
              </w:rPr>
            </w:pPr>
            <w:r w:rsidRPr="00A840F5">
              <w:rPr>
                <w:rFonts w:ascii="Calibri" w:eastAsia="Times New Roman" w:hAnsi="Calibri" w:cs="Calibri"/>
                <w:b/>
                <w:bCs/>
                <w:color w:val="000000"/>
                <w:sz w:val="22"/>
                <w:szCs w:val="22"/>
                <w:lang w:eastAsia="it-IT"/>
              </w:rPr>
              <w:t>Promozione del servizio</w:t>
            </w:r>
            <w:r>
              <w:rPr>
                <w:rFonts w:ascii="Calibri" w:eastAsia="Times New Roman" w:hAnsi="Calibri" w:cs="Calibri"/>
                <w:b/>
                <w:bCs/>
                <w:color w:val="000000"/>
                <w:sz w:val="22"/>
                <w:szCs w:val="22"/>
                <w:lang w:eastAsia="it-IT"/>
              </w:rPr>
              <w:t xml:space="preserve"> </w:t>
            </w:r>
            <w:r w:rsidRPr="00A840F5">
              <w:rPr>
                <w:rFonts w:ascii="Calibri" w:eastAsia="Times New Roman" w:hAnsi="Calibri" w:cs="Calibri"/>
                <w:bCs/>
                <w:color w:val="000000"/>
                <w:sz w:val="22"/>
                <w:szCs w:val="22"/>
                <w:lang w:eastAsia="it-IT"/>
              </w:rPr>
              <w:t xml:space="preserve">(open </w:t>
            </w:r>
            <w:proofErr w:type="spellStart"/>
            <w:r w:rsidRPr="00A840F5">
              <w:rPr>
                <w:rFonts w:ascii="Calibri" w:eastAsia="Times New Roman" w:hAnsi="Calibri" w:cs="Calibri"/>
                <w:bCs/>
                <w:color w:val="000000"/>
                <w:sz w:val="22"/>
                <w:szCs w:val="22"/>
                <w:lang w:eastAsia="it-IT"/>
              </w:rPr>
              <w:t>day</w:t>
            </w:r>
            <w:proofErr w:type="spellEnd"/>
            <w:r w:rsidRPr="00A840F5">
              <w:rPr>
                <w:rFonts w:ascii="Calibri" w:eastAsia="Times New Roman" w:hAnsi="Calibri" w:cs="Calibri"/>
                <w:bCs/>
                <w:color w:val="000000"/>
                <w:sz w:val="22"/>
                <w:szCs w:val="22"/>
                <w:lang w:eastAsia="it-IT"/>
              </w:rPr>
              <w:t>, materiale informativo, visite al nido, brochure)</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20</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10</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5</w:t>
            </w:r>
          </w:p>
        </w:tc>
      </w:tr>
      <w:tr w:rsidR="00D364A2" w:rsidRPr="00A840F5" w:rsidTr="00D364A2">
        <w:trPr>
          <w:trHeight w:val="6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2</w:t>
            </w:r>
          </w:p>
        </w:tc>
        <w:tc>
          <w:tcPr>
            <w:tcW w:w="4240" w:type="dxa"/>
            <w:tcBorders>
              <w:top w:val="single" w:sz="4" w:space="0" w:color="auto"/>
              <w:left w:val="nil"/>
              <w:bottom w:val="single" w:sz="4" w:space="0" w:color="auto"/>
              <w:right w:val="single" w:sz="4" w:space="0" w:color="auto"/>
            </w:tcBorders>
            <w:shd w:val="clear" w:color="auto" w:fill="auto"/>
            <w:vAlign w:val="bottom"/>
            <w:hideMark/>
          </w:tcPr>
          <w:p w:rsidR="00D364A2" w:rsidRPr="00A840F5" w:rsidRDefault="00D364A2" w:rsidP="00D364A2">
            <w:pPr>
              <w:spacing w:after="0"/>
              <w:jc w:val="both"/>
              <w:rPr>
                <w:rFonts w:ascii="Calibri" w:eastAsia="Times New Roman" w:hAnsi="Calibri" w:cs="Calibri"/>
                <w:color w:val="000000"/>
                <w:sz w:val="22"/>
                <w:szCs w:val="22"/>
                <w:lang w:eastAsia="it-IT"/>
              </w:rPr>
            </w:pPr>
            <w:r w:rsidRPr="00A840F5">
              <w:rPr>
                <w:rFonts w:ascii="Calibri" w:eastAsia="Times New Roman" w:hAnsi="Calibri" w:cs="Calibri"/>
                <w:b/>
                <w:bCs/>
                <w:color w:val="000000"/>
                <w:sz w:val="22"/>
                <w:szCs w:val="22"/>
                <w:lang w:eastAsia="it-IT"/>
              </w:rPr>
              <w:t>Procedura iscrizioni</w:t>
            </w:r>
            <w:r w:rsidRPr="00A840F5">
              <w:rPr>
                <w:rFonts w:ascii="Calibri" w:eastAsia="Times New Roman" w:hAnsi="Calibri" w:cs="Calibri"/>
                <w:color w:val="000000"/>
                <w:sz w:val="22"/>
                <w:szCs w:val="22"/>
                <w:lang w:eastAsia="it-IT"/>
              </w:rPr>
              <w:t xml:space="preserve"> </w:t>
            </w:r>
            <w:r>
              <w:rPr>
                <w:rFonts w:ascii="Calibri" w:eastAsia="Times New Roman" w:hAnsi="Calibri" w:cs="Calibri"/>
                <w:color w:val="000000"/>
                <w:sz w:val="22"/>
                <w:szCs w:val="22"/>
                <w:lang w:eastAsia="it-IT"/>
              </w:rPr>
              <w:t>(informazioni preliminari, conoscenza del regolamento)</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26</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8</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 </w:t>
            </w:r>
          </w:p>
        </w:tc>
      </w:tr>
      <w:tr w:rsidR="00D364A2" w:rsidRPr="00A840F5" w:rsidTr="00D364A2">
        <w:trPr>
          <w:trHeight w:val="64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3</w:t>
            </w:r>
          </w:p>
        </w:tc>
        <w:tc>
          <w:tcPr>
            <w:tcW w:w="4240" w:type="dxa"/>
            <w:tcBorders>
              <w:top w:val="single" w:sz="4" w:space="0" w:color="auto"/>
              <w:left w:val="nil"/>
              <w:bottom w:val="single" w:sz="4" w:space="0" w:color="auto"/>
              <w:right w:val="single" w:sz="4" w:space="0" w:color="auto"/>
            </w:tcBorders>
            <w:shd w:val="clear" w:color="auto" w:fill="auto"/>
            <w:vAlign w:val="bottom"/>
            <w:hideMark/>
          </w:tcPr>
          <w:p w:rsidR="00D364A2" w:rsidRPr="00A840F5" w:rsidRDefault="00D364A2" w:rsidP="00D364A2">
            <w:pPr>
              <w:spacing w:after="0"/>
              <w:jc w:val="both"/>
              <w:rPr>
                <w:rFonts w:ascii="Calibri" w:eastAsia="Times New Roman" w:hAnsi="Calibri" w:cs="Calibri"/>
                <w:b/>
                <w:bCs/>
                <w:color w:val="000000"/>
                <w:sz w:val="22"/>
                <w:szCs w:val="22"/>
                <w:lang w:eastAsia="it-IT"/>
              </w:rPr>
            </w:pPr>
            <w:r>
              <w:rPr>
                <w:rFonts w:ascii="Calibri" w:eastAsia="Times New Roman" w:hAnsi="Calibri" w:cs="Calibri"/>
                <w:b/>
                <w:bCs/>
                <w:color w:val="000000"/>
                <w:sz w:val="22"/>
                <w:szCs w:val="22"/>
                <w:lang w:eastAsia="it-IT"/>
              </w:rPr>
              <w:t>orari serviz</w:t>
            </w:r>
            <w:r w:rsidRPr="00A840F5">
              <w:rPr>
                <w:rFonts w:ascii="Calibri" w:eastAsia="Times New Roman" w:hAnsi="Calibri" w:cs="Calibri"/>
                <w:b/>
                <w:bCs/>
                <w:color w:val="000000"/>
                <w:sz w:val="22"/>
                <w:szCs w:val="22"/>
                <w:lang w:eastAsia="it-IT"/>
              </w:rPr>
              <w:t>io</w:t>
            </w:r>
            <w:r>
              <w:rPr>
                <w:rFonts w:ascii="Calibri" w:eastAsia="Times New Roman" w:hAnsi="Calibri" w:cs="Calibri"/>
                <w:b/>
                <w:bCs/>
                <w:color w:val="000000"/>
                <w:sz w:val="22"/>
                <w:szCs w:val="22"/>
                <w:lang w:eastAsia="it-IT"/>
              </w:rPr>
              <w:t xml:space="preserve"> </w:t>
            </w:r>
            <w:r w:rsidRPr="00A840F5">
              <w:rPr>
                <w:rFonts w:ascii="Calibri" w:eastAsia="Times New Roman" w:hAnsi="Calibri" w:cs="Calibri"/>
                <w:bCs/>
                <w:color w:val="000000"/>
                <w:sz w:val="22"/>
                <w:szCs w:val="22"/>
                <w:lang w:eastAsia="it-IT"/>
              </w:rPr>
              <w:t>(estensione, flessibilità)</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29</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5</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1</w:t>
            </w:r>
          </w:p>
        </w:tc>
      </w:tr>
      <w:tr w:rsidR="00D364A2" w:rsidRPr="00A840F5" w:rsidTr="00D364A2">
        <w:trPr>
          <w:trHeight w:val="64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4</w:t>
            </w:r>
          </w:p>
        </w:tc>
        <w:tc>
          <w:tcPr>
            <w:tcW w:w="4240" w:type="dxa"/>
            <w:tcBorders>
              <w:top w:val="single" w:sz="4" w:space="0" w:color="auto"/>
              <w:left w:val="nil"/>
              <w:bottom w:val="single" w:sz="4" w:space="0" w:color="auto"/>
              <w:right w:val="single" w:sz="4" w:space="0" w:color="auto"/>
            </w:tcBorders>
            <w:shd w:val="clear" w:color="auto" w:fill="auto"/>
            <w:vAlign w:val="bottom"/>
            <w:hideMark/>
          </w:tcPr>
          <w:p w:rsidR="00D364A2" w:rsidRPr="00A840F5" w:rsidRDefault="00D364A2" w:rsidP="00D364A2">
            <w:pPr>
              <w:spacing w:after="0"/>
              <w:jc w:val="both"/>
              <w:rPr>
                <w:rFonts w:ascii="Calibri" w:eastAsia="Times New Roman" w:hAnsi="Calibri" w:cs="Calibri"/>
                <w:b/>
                <w:bCs/>
                <w:color w:val="000000"/>
                <w:sz w:val="22"/>
                <w:szCs w:val="22"/>
                <w:lang w:eastAsia="it-IT"/>
              </w:rPr>
            </w:pPr>
            <w:r w:rsidRPr="00A840F5">
              <w:rPr>
                <w:rFonts w:ascii="Calibri" w:eastAsia="Times New Roman" w:hAnsi="Calibri" w:cs="Calibri"/>
                <w:b/>
                <w:bCs/>
                <w:color w:val="000000"/>
                <w:sz w:val="22"/>
                <w:szCs w:val="22"/>
                <w:lang w:eastAsia="it-IT"/>
              </w:rPr>
              <w:t>personale coordinamento</w:t>
            </w:r>
            <w:r>
              <w:rPr>
                <w:rFonts w:ascii="Calibri" w:eastAsia="Times New Roman" w:hAnsi="Calibri" w:cs="Calibri"/>
                <w:b/>
                <w:bCs/>
                <w:color w:val="000000"/>
                <w:sz w:val="22"/>
                <w:szCs w:val="22"/>
                <w:lang w:eastAsia="it-IT"/>
              </w:rPr>
              <w:t xml:space="preserve"> </w:t>
            </w:r>
            <w:r w:rsidRPr="00A840F5">
              <w:rPr>
                <w:rFonts w:ascii="Calibri" w:eastAsia="Times New Roman" w:hAnsi="Calibri" w:cs="Calibri"/>
                <w:bCs/>
                <w:color w:val="000000"/>
                <w:sz w:val="22"/>
                <w:szCs w:val="22"/>
                <w:lang w:eastAsia="it-IT"/>
              </w:rPr>
              <w:t>(</w:t>
            </w:r>
            <w:r>
              <w:rPr>
                <w:rFonts w:ascii="Calibri" w:eastAsia="Times New Roman" w:hAnsi="Calibri" w:cs="Calibri"/>
                <w:bCs/>
                <w:color w:val="000000"/>
                <w:sz w:val="22"/>
                <w:szCs w:val="22"/>
                <w:lang w:eastAsia="it-IT"/>
              </w:rPr>
              <w:t>organizzazione, relazione quotidiana con i genitori)</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32</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3</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 </w:t>
            </w:r>
          </w:p>
        </w:tc>
      </w:tr>
      <w:tr w:rsidR="00D364A2" w:rsidRPr="00A840F5" w:rsidTr="00D364A2">
        <w:trPr>
          <w:trHeight w:val="64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5</w:t>
            </w:r>
          </w:p>
        </w:tc>
        <w:tc>
          <w:tcPr>
            <w:tcW w:w="4240" w:type="dxa"/>
            <w:tcBorders>
              <w:top w:val="single" w:sz="4" w:space="0" w:color="auto"/>
              <w:left w:val="nil"/>
              <w:bottom w:val="single" w:sz="4" w:space="0" w:color="auto"/>
              <w:right w:val="single" w:sz="4" w:space="0" w:color="auto"/>
            </w:tcBorders>
            <w:shd w:val="clear" w:color="auto" w:fill="auto"/>
            <w:vAlign w:val="bottom"/>
            <w:hideMark/>
          </w:tcPr>
          <w:p w:rsidR="00D364A2" w:rsidRPr="00A840F5" w:rsidRDefault="00D364A2" w:rsidP="00D364A2">
            <w:pPr>
              <w:spacing w:after="0"/>
              <w:jc w:val="both"/>
              <w:rPr>
                <w:rFonts w:ascii="Calibri" w:eastAsia="Times New Roman" w:hAnsi="Calibri" w:cs="Calibri"/>
                <w:color w:val="000000"/>
                <w:sz w:val="22"/>
                <w:szCs w:val="22"/>
                <w:lang w:eastAsia="it-IT"/>
              </w:rPr>
            </w:pPr>
            <w:r w:rsidRPr="00A840F5">
              <w:rPr>
                <w:rFonts w:ascii="Calibri" w:eastAsia="Times New Roman" w:hAnsi="Calibri" w:cs="Calibri"/>
                <w:b/>
                <w:bCs/>
                <w:color w:val="000000"/>
                <w:sz w:val="22"/>
                <w:szCs w:val="22"/>
                <w:lang w:eastAsia="it-IT"/>
              </w:rPr>
              <w:t>personale - educatrici</w:t>
            </w:r>
            <w:r w:rsidRPr="00A840F5">
              <w:rPr>
                <w:rFonts w:ascii="Calibri" w:eastAsia="Times New Roman" w:hAnsi="Calibri" w:cs="Calibri"/>
                <w:color w:val="000000"/>
                <w:sz w:val="22"/>
                <w:szCs w:val="22"/>
                <w:lang w:eastAsia="it-IT"/>
              </w:rPr>
              <w:t xml:space="preserve"> </w:t>
            </w:r>
            <w:r>
              <w:rPr>
                <w:rFonts w:ascii="Calibri" w:eastAsia="Times New Roman" w:hAnsi="Calibri" w:cs="Calibri"/>
                <w:color w:val="000000"/>
                <w:sz w:val="22"/>
                <w:szCs w:val="22"/>
                <w:lang w:eastAsia="it-IT"/>
              </w:rPr>
              <w:t>(professionalità, accoglienza, disponibilità)</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34</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1</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 </w:t>
            </w:r>
          </w:p>
        </w:tc>
      </w:tr>
      <w:tr w:rsidR="00D364A2" w:rsidRPr="00A840F5" w:rsidTr="00D364A2">
        <w:trPr>
          <w:trHeight w:val="64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6</w:t>
            </w:r>
          </w:p>
        </w:tc>
        <w:tc>
          <w:tcPr>
            <w:tcW w:w="4240" w:type="dxa"/>
            <w:tcBorders>
              <w:top w:val="single" w:sz="4" w:space="0" w:color="auto"/>
              <w:left w:val="nil"/>
              <w:bottom w:val="single" w:sz="4" w:space="0" w:color="auto"/>
              <w:right w:val="single" w:sz="4" w:space="0" w:color="auto"/>
            </w:tcBorders>
            <w:shd w:val="clear" w:color="auto" w:fill="auto"/>
            <w:vAlign w:val="bottom"/>
            <w:hideMark/>
          </w:tcPr>
          <w:p w:rsidR="00D364A2" w:rsidRPr="00A840F5" w:rsidRDefault="00D364A2" w:rsidP="00D364A2">
            <w:pPr>
              <w:spacing w:after="0"/>
              <w:jc w:val="both"/>
              <w:rPr>
                <w:rFonts w:ascii="Calibri" w:eastAsia="Times New Roman" w:hAnsi="Calibri" w:cs="Calibri"/>
                <w:b/>
                <w:bCs/>
                <w:color w:val="000000"/>
                <w:sz w:val="22"/>
                <w:szCs w:val="22"/>
                <w:lang w:eastAsia="it-IT"/>
              </w:rPr>
            </w:pPr>
            <w:r w:rsidRPr="00A840F5">
              <w:rPr>
                <w:rFonts w:ascii="Calibri" w:eastAsia="Times New Roman" w:hAnsi="Calibri" w:cs="Calibri"/>
                <w:b/>
                <w:bCs/>
                <w:color w:val="000000"/>
                <w:sz w:val="22"/>
                <w:szCs w:val="22"/>
                <w:lang w:eastAsia="it-IT"/>
              </w:rPr>
              <w:t>modalità inserimento</w:t>
            </w:r>
            <w:r>
              <w:rPr>
                <w:rFonts w:ascii="Calibri" w:eastAsia="Times New Roman" w:hAnsi="Calibri" w:cs="Calibri"/>
                <w:b/>
                <w:bCs/>
                <w:color w:val="000000"/>
                <w:sz w:val="22"/>
                <w:szCs w:val="22"/>
                <w:lang w:eastAsia="it-IT"/>
              </w:rPr>
              <w:t xml:space="preserve"> </w:t>
            </w:r>
            <w:r>
              <w:rPr>
                <w:rFonts w:ascii="Calibri" w:eastAsia="Times New Roman" w:hAnsi="Calibri" w:cs="Calibri"/>
                <w:bCs/>
                <w:color w:val="000000"/>
                <w:sz w:val="22"/>
                <w:szCs w:val="22"/>
                <w:lang w:eastAsia="it-IT"/>
              </w:rPr>
              <w:t>(durata, presenza dei genitori,</w:t>
            </w:r>
            <w:r w:rsidRPr="00A840F5">
              <w:rPr>
                <w:rFonts w:ascii="Calibri" w:eastAsia="Times New Roman" w:hAnsi="Calibri" w:cs="Calibri"/>
                <w:bCs/>
                <w:color w:val="000000"/>
                <w:sz w:val="22"/>
                <w:szCs w:val="22"/>
                <w:lang w:eastAsia="it-IT"/>
              </w:rPr>
              <w:t xml:space="preserve"> modalità operative)</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30</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5</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 </w:t>
            </w:r>
          </w:p>
        </w:tc>
      </w:tr>
      <w:tr w:rsidR="00D364A2" w:rsidRPr="00A840F5" w:rsidTr="00D364A2">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7</w:t>
            </w:r>
          </w:p>
        </w:tc>
        <w:tc>
          <w:tcPr>
            <w:tcW w:w="4240" w:type="dxa"/>
            <w:tcBorders>
              <w:top w:val="single" w:sz="4" w:space="0" w:color="auto"/>
              <w:left w:val="nil"/>
              <w:bottom w:val="single" w:sz="4" w:space="0" w:color="auto"/>
              <w:right w:val="single" w:sz="4" w:space="0" w:color="auto"/>
            </w:tcBorders>
            <w:shd w:val="clear" w:color="auto" w:fill="auto"/>
            <w:vAlign w:val="bottom"/>
            <w:hideMark/>
          </w:tcPr>
          <w:p w:rsidR="00D364A2" w:rsidRPr="00A840F5" w:rsidRDefault="00D364A2" w:rsidP="00D364A2">
            <w:pPr>
              <w:spacing w:after="0"/>
              <w:jc w:val="both"/>
              <w:rPr>
                <w:rFonts w:ascii="Calibri" w:eastAsia="Times New Roman" w:hAnsi="Calibri" w:cs="Calibri"/>
                <w:b/>
                <w:bCs/>
                <w:color w:val="000000"/>
                <w:sz w:val="22"/>
                <w:szCs w:val="22"/>
                <w:lang w:eastAsia="it-IT"/>
              </w:rPr>
            </w:pPr>
            <w:r w:rsidRPr="00A840F5">
              <w:rPr>
                <w:rFonts w:ascii="Calibri" w:eastAsia="Times New Roman" w:hAnsi="Calibri" w:cs="Calibri"/>
                <w:b/>
                <w:bCs/>
                <w:color w:val="000000"/>
                <w:sz w:val="22"/>
                <w:szCs w:val="22"/>
                <w:lang w:eastAsia="it-IT"/>
              </w:rPr>
              <w:t>Alimentazione</w:t>
            </w:r>
            <w:r>
              <w:rPr>
                <w:rFonts w:ascii="Calibri" w:eastAsia="Times New Roman" w:hAnsi="Calibri" w:cs="Calibri"/>
                <w:b/>
                <w:bCs/>
                <w:color w:val="000000"/>
                <w:sz w:val="22"/>
                <w:szCs w:val="22"/>
                <w:lang w:eastAsia="it-IT"/>
              </w:rPr>
              <w:t xml:space="preserve"> </w:t>
            </w:r>
            <w:r w:rsidRPr="00A840F5">
              <w:rPr>
                <w:rFonts w:ascii="Calibri" w:eastAsia="Times New Roman" w:hAnsi="Calibri" w:cs="Calibri"/>
                <w:bCs/>
                <w:color w:val="000000"/>
                <w:sz w:val="22"/>
                <w:szCs w:val="22"/>
                <w:lang w:eastAsia="it-IT"/>
              </w:rPr>
              <w:t>(menù, flessibilità diete, varietà dei cibi)</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35</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 </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 </w:t>
            </w:r>
          </w:p>
        </w:tc>
      </w:tr>
      <w:tr w:rsidR="00D364A2" w:rsidRPr="00A840F5" w:rsidTr="00D364A2">
        <w:trPr>
          <w:trHeight w:val="87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8</w:t>
            </w:r>
          </w:p>
        </w:tc>
        <w:tc>
          <w:tcPr>
            <w:tcW w:w="4240" w:type="dxa"/>
            <w:tcBorders>
              <w:top w:val="single" w:sz="4" w:space="0" w:color="auto"/>
              <w:left w:val="nil"/>
              <w:bottom w:val="single" w:sz="4" w:space="0" w:color="auto"/>
              <w:right w:val="single" w:sz="4" w:space="0" w:color="auto"/>
            </w:tcBorders>
            <w:shd w:val="clear" w:color="auto" w:fill="auto"/>
            <w:vAlign w:val="bottom"/>
            <w:hideMark/>
          </w:tcPr>
          <w:p w:rsidR="00D364A2" w:rsidRPr="00A840F5" w:rsidRDefault="00D364A2" w:rsidP="00D364A2">
            <w:pPr>
              <w:spacing w:after="0"/>
              <w:jc w:val="both"/>
              <w:rPr>
                <w:rFonts w:ascii="Calibri" w:eastAsia="Times New Roman" w:hAnsi="Calibri" w:cs="Calibri"/>
                <w:b/>
                <w:bCs/>
                <w:color w:val="000000"/>
                <w:sz w:val="22"/>
                <w:szCs w:val="22"/>
                <w:lang w:eastAsia="it-IT"/>
              </w:rPr>
            </w:pPr>
            <w:r w:rsidRPr="00A840F5">
              <w:rPr>
                <w:rFonts w:ascii="Calibri" w:eastAsia="Times New Roman" w:hAnsi="Calibri" w:cs="Calibri"/>
                <w:b/>
                <w:bCs/>
                <w:color w:val="000000"/>
                <w:sz w:val="22"/>
                <w:szCs w:val="22"/>
                <w:lang w:eastAsia="it-IT"/>
              </w:rPr>
              <w:t>attività didattica</w:t>
            </w:r>
            <w:r>
              <w:rPr>
                <w:rFonts w:ascii="Calibri" w:eastAsia="Times New Roman" w:hAnsi="Calibri" w:cs="Calibri"/>
                <w:b/>
                <w:bCs/>
                <w:color w:val="000000"/>
                <w:sz w:val="22"/>
                <w:szCs w:val="22"/>
                <w:lang w:eastAsia="it-IT"/>
              </w:rPr>
              <w:t xml:space="preserve"> </w:t>
            </w:r>
            <w:r w:rsidRPr="00A840F5">
              <w:rPr>
                <w:rFonts w:ascii="Calibri" w:eastAsia="Times New Roman" w:hAnsi="Calibri" w:cs="Calibri"/>
                <w:bCs/>
                <w:color w:val="000000"/>
                <w:sz w:val="22"/>
                <w:szCs w:val="22"/>
                <w:lang w:eastAsia="it-IT"/>
              </w:rPr>
              <w:t>(programmazione, attività apprendimento, pittura, giochi, manipolazione)</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26</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7</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1</w:t>
            </w:r>
          </w:p>
        </w:tc>
      </w:tr>
      <w:tr w:rsidR="00D364A2" w:rsidRPr="00A840F5" w:rsidTr="00D364A2">
        <w:trPr>
          <w:trHeight w:val="48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9</w:t>
            </w:r>
          </w:p>
        </w:tc>
        <w:tc>
          <w:tcPr>
            <w:tcW w:w="4240" w:type="dxa"/>
            <w:tcBorders>
              <w:top w:val="single" w:sz="4" w:space="0" w:color="auto"/>
              <w:left w:val="nil"/>
              <w:bottom w:val="single" w:sz="4" w:space="0" w:color="auto"/>
              <w:right w:val="single" w:sz="4" w:space="0" w:color="auto"/>
            </w:tcBorders>
            <w:shd w:val="clear" w:color="auto" w:fill="auto"/>
            <w:vAlign w:val="bottom"/>
            <w:hideMark/>
          </w:tcPr>
          <w:p w:rsidR="00D364A2" w:rsidRPr="00A840F5" w:rsidRDefault="00D364A2" w:rsidP="00D364A2">
            <w:pPr>
              <w:spacing w:after="0"/>
              <w:jc w:val="both"/>
              <w:rPr>
                <w:rFonts w:ascii="Calibri" w:eastAsia="Times New Roman" w:hAnsi="Calibri" w:cs="Calibri"/>
                <w:b/>
                <w:bCs/>
                <w:color w:val="000000"/>
                <w:sz w:val="22"/>
                <w:szCs w:val="22"/>
                <w:lang w:eastAsia="it-IT"/>
              </w:rPr>
            </w:pPr>
            <w:r w:rsidRPr="00A840F5">
              <w:rPr>
                <w:rFonts w:ascii="Calibri" w:eastAsia="Times New Roman" w:hAnsi="Calibri" w:cs="Calibri"/>
                <w:b/>
                <w:bCs/>
                <w:color w:val="000000"/>
                <w:sz w:val="22"/>
                <w:szCs w:val="22"/>
                <w:lang w:eastAsia="it-IT"/>
              </w:rPr>
              <w:t>Progetti</w:t>
            </w:r>
            <w:r>
              <w:rPr>
                <w:rFonts w:ascii="Calibri" w:eastAsia="Times New Roman" w:hAnsi="Calibri" w:cs="Calibri"/>
                <w:b/>
                <w:bCs/>
                <w:color w:val="000000"/>
                <w:sz w:val="22"/>
                <w:szCs w:val="22"/>
                <w:lang w:eastAsia="it-IT"/>
              </w:rPr>
              <w:t xml:space="preserve"> </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21</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7</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3</w:t>
            </w:r>
          </w:p>
        </w:tc>
      </w:tr>
      <w:tr w:rsidR="00D364A2" w:rsidRPr="00A840F5" w:rsidTr="00D364A2">
        <w:trPr>
          <w:trHeight w:val="48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10</w:t>
            </w:r>
          </w:p>
        </w:tc>
        <w:tc>
          <w:tcPr>
            <w:tcW w:w="4240" w:type="dxa"/>
            <w:tcBorders>
              <w:top w:val="single" w:sz="4" w:space="0" w:color="auto"/>
              <w:left w:val="nil"/>
              <w:bottom w:val="single" w:sz="4" w:space="0" w:color="auto"/>
              <w:right w:val="single" w:sz="4" w:space="0" w:color="000000"/>
            </w:tcBorders>
            <w:shd w:val="clear" w:color="auto" w:fill="auto"/>
            <w:vAlign w:val="bottom"/>
            <w:hideMark/>
          </w:tcPr>
          <w:p w:rsidR="00D364A2" w:rsidRPr="00A840F5" w:rsidRDefault="00D364A2" w:rsidP="00D364A2">
            <w:pPr>
              <w:spacing w:after="0"/>
              <w:rPr>
                <w:rFonts w:ascii="Calibri" w:eastAsia="Times New Roman" w:hAnsi="Calibri" w:cs="Calibri"/>
                <w:color w:val="000000"/>
                <w:sz w:val="22"/>
                <w:szCs w:val="22"/>
                <w:lang w:eastAsia="it-IT"/>
              </w:rPr>
            </w:pPr>
            <w:r w:rsidRPr="00A840F5">
              <w:rPr>
                <w:rFonts w:ascii="Calibri" w:eastAsia="Times New Roman" w:hAnsi="Calibri" w:cs="Calibri"/>
                <w:b/>
                <w:bCs/>
                <w:color w:val="000000"/>
                <w:sz w:val="22"/>
                <w:szCs w:val="22"/>
                <w:lang w:eastAsia="it-IT"/>
              </w:rPr>
              <w:t>nido estivo</w:t>
            </w:r>
            <w:r w:rsidRPr="00A840F5">
              <w:rPr>
                <w:rFonts w:ascii="Calibri" w:eastAsia="Times New Roman" w:hAnsi="Calibri" w:cs="Calibri"/>
                <w:color w:val="000000"/>
                <w:sz w:val="22"/>
                <w:szCs w:val="22"/>
                <w:lang w:eastAsia="it-IT"/>
              </w:rPr>
              <w:t xml:space="preserve"> </w:t>
            </w:r>
            <w:r>
              <w:rPr>
                <w:rFonts w:ascii="Calibri" w:eastAsia="Times New Roman" w:hAnsi="Calibri" w:cs="Calibri"/>
                <w:color w:val="000000"/>
                <w:sz w:val="22"/>
                <w:szCs w:val="22"/>
                <w:lang w:eastAsia="it-IT"/>
              </w:rPr>
              <w:t>(orari, organizzazione…)</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14</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9</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3</w:t>
            </w:r>
          </w:p>
        </w:tc>
      </w:tr>
      <w:tr w:rsidR="00D364A2" w:rsidRPr="00A840F5" w:rsidTr="00D364A2">
        <w:trPr>
          <w:trHeight w:val="75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11</w:t>
            </w:r>
          </w:p>
        </w:tc>
        <w:tc>
          <w:tcPr>
            <w:tcW w:w="4240" w:type="dxa"/>
            <w:tcBorders>
              <w:top w:val="single" w:sz="4" w:space="0" w:color="auto"/>
              <w:left w:val="nil"/>
              <w:bottom w:val="single" w:sz="4" w:space="0" w:color="auto"/>
              <w:right w:val="single" w:sz="4" w:space="0" w:color="auto"/>
            </w:tcBorders>
            <w:shd w:val="clear" w:color="auto" w:fill="auto"/>
            <w:vAlign w:val="bottom"/>
            <w:hideMark/>
          </w:tcPr>
          <w:p w:rsidR="00D364A2" w:rsidRPr="00A840F5" w:rsidRDefault="00D364A2" w:rsidP="00D364A2">
            <w:pPr>
              <w:spacing w:after="0"/>
              <w:jc w:val="both"/>
              <w:rPr>
                <w:rFonts w:ascii="Calibri" w:eastAsia="Times New Roman" w:hAnsi="Calibri" w:cs="Calibri"/>
                <w:b/>
                <w:bCs/>
                <w:color w:val="000000"/>
                <w:sz w:val="22"/>
                <w:szCs w:val="22"/>
                <w:lang w:eastAsia="it-IT"/>
              </w:rPr>
            </w:pPr>
            <w:r w:rsidRPr="00A840F5">
              <w:rPr>
                <w:rFonts w:ascii="Calibri" w:eastAsia="Times New Roman" w:hAnsi="Calibri" w:cs="Calibri"/>
                <w:b/>
                <w:bCs/>
                <w:color w:val="000000"/>
                <w:sz w:val="22"/>
                <w:szCs w:val="22"/>
                <w:lang w:eastAsia="it-IT"/>
              </w:rPr>
              <w:t>igiene e pulizia del bambino</w:t>
            </w:r>
            <w:r w:rsidRPr="00CE5E0C">
              <w:rPr>
                <w:rFonts w:ascii="Calibri" w:eastAsia="Times New Roman" w:hAnsi="Calibri" w:cs="Calibri"/>
                <w:bCs/>
                <w:color w:val="000000"/>
                <w:sz w:val="22"/>
                <w:szCs w:val="22"/>
                <w:lang w:eastAsia="it-IT"/>
              </w:rPr>
              <w:t xml:space="preserve"> (ordine e cura dell’igiene personale, prodotti utilizzati)</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34</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 </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 </w:t>
            </w:r>
          </w:p>
        </w:tc>
      </w:tr>
      <w:tr w:rsidR="00D364A2" w:rsidRPr="00A840F5" w:rsidTr="00D364A2">
        <w:trPr>
          <w:trHeight w:val="6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12</w:t>
            </w:r>
          </w:p>
        </w:tc>
        <w:tc>
          <w:tcPr>
            <w:tcW w:w="4240" w:type="dxa"/>
            <w:tcBorders>
              <w:top w:val="single" w:sz="4" w:space="0" w:color="auto"/>
              <w:left w:val="nil"/>
              <w:bottom w:val="single" w:sz="4" w:space="0" w:color="auto"/>
              <w:right w:val="single" w:sz="4" w:space="0" w:color="000000"/>
            </w:tcBorders>
            <w:shd w:val="clear" w:color="auto" w:fill="auto"/>
            <w:vAlign w:val="bottom"/>
            <w:hideMark/>
          </w:tcPr>
          <w:p w:rsidR="00D364A2" w:rsidRPr="00A840F5" w:rsidRDefault="00D364A2" w:rsidP="00D364A2">
            <w:pPr>
              <w:spacing w:after="0"/>
              <w:rPr>
                <w:rFonts w:ascii="Calibri" w:eastAsia="Times New Roman" w:hAnsi="Calibri" w:cs="Calibri"/>
                <w:b/>
                <w:bCs/>
                <w:color w:val="000000"/>
                <w:sz w:val="22"/>
                <w:szCs w:val="22"/>
                <w:lang w:eastAsia="it-IT"/>
              </w:rPr>
            </w:pPr>
            <w:r w:rsidRPr="00A840F5">
              <w:rPr>
                <w:rFonts w:ascii="Calibri" w:eastAsia="Times New Roman" w:hAnsi="Calibri" w:cs="Calibri"/>
                <w:b/>
                <w:bCs/>
                <w:color w:val="000000"/>
                <w:sz w:val="22"/>
                <w:szCs w:val="22"/>
                <w:lang w:eastAsia="it-IT"/>
              </w:rPr>
              <w:t>locali e struttura</w:t>
            </w:r>
            <w:r w:rsidRPr="00A840F5">
              <w:rPr>
                <w:rFonts w:ascii="Calibri" w:eastAsia="Times New Roman" w:hAnsi="Calibri" w:cs="Calibri"/>
                <w:bCs/>
                <w:color w:val="000000"/>
                <w:sz w:val="22"/>
                <w:szCs w:val="22"/>
                <w:lang w:eastAsia="it-IT"/>
              </w:rPr>
              <w:t xml:space="preserve"> </w:t>
            </w:r>
            <w:r w:rsidRPr="00CE5E0C">
              <w:rPr>
                <w:rFonts w:ascii="Calibri" w:eastAsia="Times New Roman" w:hAnsi="Calibri" w:cs="Calibri"/>
                <w:bCs/>
                <w:color w:val="000000"/>
                <w:sz w:val="22"/>
                <w:szCs w:val="22"/>
                <w:lang w:eastAsia="it-IT"/>
              </w:rPr>
              <w:t>(accoglienti, sicuri, adeguati)</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30</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4</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1</w:t>
            </w:r>
          </w:p>
        </w:tc>
      </w:tr>
      <w:tr w:rsidR="00D364A2" w:rsidRPr="00A840F5" w:rsidTr="00D364A2">
        <w:trPr>
          <w:trHeight w:val="48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13</w:t>
            </w:r>
          </w:p>
        </w:tc>
        <w:tc>
          <w:tcPr>
            <w:tcW w:w="4240" w:type="dxa"/>
            <w:tcBorders>
              <w:top w:val="single" w:sz="4" w:space="0" w:color="auto"/>
              <w:left w:val="nil"/>
              <w:bottom w:val="single" w:sz="4" w:space="0" w:color="auto"/>
              <w:right w:val="single" w:sz="4" w:space="0" w:color="000000"/>
            </w:tcBorders>
            <w:shd w:val="clear" w:color="auto" w:fill="auto"/>
            <w:vAlign w:val="bottom"/>
            <w:hideMark/>
          </w:tcPr>
          <w:p w:rsidR="00D364A2" w:rsidRPr="00A840F5" w:rsidRDefault="00D364A2" w:rsidP="00D364A2">
            <w:pPr>
              <w:spacing w:after="0"/>
              <w:rPr>
                <w:rFonts w:ascii="Calibri" w:eastAsia="Times New Roman" w:hAnsi="Calibri" w:cs="Calibri"/>
                <w:color w:val="000000"/>
                <w:sz w:val="22"/>
                <w:szCs w:val="22"/>
                <w:lang w:eastAsia="it-IT"/>
              </w:rPr>
            </w:pPr>
            <w:r w:rsidRPr="00A840F5">
              <w:rPr>
                <w:rFonts w:ascii="Calibri" w:eastAsia="Times New Roman" w:hAnsi="Calibri" w:cs="Calibri"/>
                <w:b/>
                <w:bCs/>
                <w:color w:val="000000"/>
                <w:sz w:val="22"/>
                <w:szCs w:val="22"/>
                <w:lang w:eastAsia="it-IT"/>
              </w:rPr>
              <w:t>giardino</w:t>
            </w:r>
            <w:r w:rsidRPr="00A840F5">
              <w:rPr>
                <w:rFonts w:ascii="Calibri" w:eastAsia="Times New Roman" w:hAnsi="Calibri" w:cs="Calibri"/>
                <w:color w:val="000000"/>
                <w:sz w:val="22"/>
                <w:szCs w:val="22"/>
                <w:lang w:eastAsia="it-IT"/>
              </w:rPr>
              <w:t xml:space="preserve"> </w:t>
            </w:r>
            <w:r>
              <w:rPr>
                <w:rFonts w:ascii="Calibri" w:eastAsia="Times New Roman" w:hAnsi="Calibri" w:cs="Calibri"/>
                <w:color w:val="000000"/>
                <w:sz w:val="22"/>
                <w:szCs w:val="22"/>
                <w:lang w:eastAsia="it-IT"/>
              </w:rPr>
              <w:t>(sicuro, attrezzato, curato)</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15</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14</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4</w:t>
            </w:r>
          </w:p>
        </w:tc>
      </w:tr>
      <w:tr w:rsidR="00D364A2" w:rsidRPr="00A840F5" w:rsidTr="00D364A2">
        <w:trPr>
          <w:trHeight w:val="6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lastRenderedPageBreak/>
              <w:t>14</w:t>
            </w:r>
          </w:p>
        </w:tc>
        <w:tc>
          <w:tcPr>
            <w:tcW w:w="4240" w:type="dxa"/>
            <w:tcBorders>
              <w:top w:val="single" w:sz="4" w:space="0" w:color="auto"/>
              <w:left w:val="nil"/>
              <w:bottom w:val="single" w:sz="4" w:space="0" w:color="auto"/>
              <w:right w:val="single" w:sz="4" w:space="0" w:color="000000"/>
            </w:tcBorders>
            <w:shd w:val="clear" w:color="auto" w:fill="auto"/>
            <w:vAlign w:val="bottom"/>
            <w:hideMark/>
          </w:tcPr>
          <w:p w:rsidR="00D364A2" w:rsidRPr="00A840F5" w:rsidRDefault="00D364A2" w:rsidP="00D364A2">
            <w:pPr>
              <w:spacing w:after="0"/>
              <w:rPr>
                <w:rFonts w:ascii="Calibri" w:eastAsia="Times New Roman" w:hAnsi="Calibri" w:cs="Calibri"/>
                <w:b/>
                <w:bCs/>
                <w:color w:val="000000"/>
                <w:sz w:val="22"/>
                <w:szCs w:val="22"/>
                <w:lang w:eastAsia="it-IT"/>
              </w:rPr>
            </w:pPr>
            <w:r w:rsidRPr="00A840F5">
              <w:rPr>
                <w:rFonts w:ascii="Calibri" w:eastAsia="Times New Roman" w:hAnsi="Calibri" w:cs="Calibri"/>
                <w:b/>
                <w:bCs/>
                <w:color w:val="000000"/>
                <w:sz w:val="22"/>
                <w:szCs w:val="22"/>
                <w:lang w:eastAsia="it-IT"/>
              </w:rPr>
              <w:t>igiene e pulizia della struttura</w:t>
            </w:r>
            <w:r w:rsidRPr="00CE5E0C">
              <w:rPr>
                <w:rFonts w:ascii="Calibri" w:eastAsia="Times New Roman" w:hAnsi="Calibri" w:cs="Calibri"/>
                <w:bCs/>
                <w:color w:val="000000"/>
                <w:sz w:val="22"/>
                <w:szCs w:val="22"/>
                <w:lang w:eastAsia="it-IT"/>
              </w:rPr>
              <w:t xml:space="preserve"> (locali, giochi, attrezzature)</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32</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3</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 </w:t>
            </w:r>
          </w:p>
        </w:tc>
      </w:tr>
      <w:tr w:rsidR="00D364A2" w:rsidRPr="00A840F5" w:rsidTr="00D364A2">
        <w:trPr>
          <w:trHeight w:val="6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15</w:t>
            </w:r>
          </w:p>
        </w:tc>
        <w:tc>
          <w:tcPr>
            <w:tcW w:w="4240" w:type="dxa"/>
            <w:tcBorders>
              <w:top w:val="single" w:sz="4" w:space="0" w:color="auto"/>
              <w:left w:val="nil"/>
              <w:bottom w:val="single" w:sz="4" w:space="0" w:color="auto"/>
              <w:right w:val="single" w:sz="4" w:space="0" w:color="auto"/>
            </w:tcBorders>
            <w:shd w:val="clear" w:color="auto" w:fill="auto"/>
            <w:vAlign w:val="bottom"/>
            <w:hideMark/>
          </w:tcPr>
          <w:p w:rsidR="00D364A2" w:rsidRPr="00A840F5" w:rsidRDefault="00D364A2" w:rsidP="00D364A2">
            <w:pPr>
              <w:spacing w:after="0"/>
              <w:rPr>
                <w:rFonts w:ascii="Calibri" w:eastAsia="Times New Roman" w:hAnsi="Calibri" w:cs="Calibri"/>
                <w:bCs/>
                <w:color w:val="000000"/>
                <w:sz w:val="22"/>
                <w:szCs w:val="22"/>
                <w:lang w:eastAsia="it-IT"/>
              </w:rPr>
            </w:pPr>
            <w:r w:rsidRPr="00A840F5">
              <w:rPr>
                <w:rFonts w:ascii="Calibri" w:eastAsia="Times New Roman" w:hAnsi="Calibri" w:cs="Calibri"/>
                <w:b/>
                <w:bCs/>
                <w:color w:val="000000"/>
                <w:sz w:val="22"/>
                <w:szCs w:val="22"/>
                <w:lang w:eastAsia="it-IT"/>
              </w:rPr>
              <w:t xml:space="preserve">informazioni ai genitori </w:t>
            </w:r>
            <w:r w:rsidRPr="00CE5E0C">
              <w:rPr>
                <w:rFonts w:ascii="Calibri" w:eastAsia="Times New Roman" w:hAnsi="Calibri" w:cs="Calibri"/>
                <w:bCs/>
                <w:color w:val="000000"/>
                <w:sz w:val="22"/>
                <w:szCs w:val="22"/>
                <w:lang w:eastAsia="it-IT"/>
              </w:rPr>
              <w:t>(tempestività e frequenza, informazioni sulle attività svolte)</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27</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7</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 </w:t>
            </w:r>
          </w:p>
        </w:tc>
      </w:tr>
      <w:tr w:rsidR="00D364A2" w:rsidRPr="00A840F5" w:rsidTr="00D364A2">
        <w:trPr>
          <w:trHeight w:val="70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16</w:t>
            </w:r>
          </w:p>
        </w:tc>
        <w:tc>
          <w:tcPr>
            <w:tcW w:w="4240" w:type="dxa"/>
            <w:tcBorders>
              <w:top w:val="single" w:sz="4" w:space="0" w:color="auto"/>
              <w:left w:val="nil"/>
              <w:bottom w:val="single" w:sz="4" w:space="0" w:color="auto"/>
              <w:right w:val="single" w:sz="4" w:space="0" w:color="000000"/>
            </w:tcBorders>
            <w:shd w:val="clear" w:color="auto" w:fill="auto"/>
            <w:vAlign w:val="bottom"/>
            <w:hideMark/>
          </w:tcPr>
          <w:p w:rsidR="00D364A2" w:rsidRPr="00A840F5" w:rsidRDefault="00D364A2" w:rsidP="00D364A2">
            <w:pPr>
              <w:spacing w:after="0"/>
              <w:rPr>
                <w:rFonts w:ascii="Calibri" w:eastAsia="Times New Roman" w:hAnsi="Calibri" w:cs="Calibri"/>
                <w:color w:val="000000"/>
                <w:sz w:val="22"/>
                <w:szCs w:val="22"/>
                <w:lang w:eastAsia="it-IT"/>
              </w:rPr>
            </w:pPr>
            <w:r w:rsidRPr="00A840F5">
              <w:rPr>
                <w:rFonts w:ascii="Calibri" w:eastAsia="Times New Roman" w:hAnsi="Calibri" w:cs="Calibri"/>
                <w:b/>
                <w:bCs/>
                <w:color w:val="000000"/>
                <w:sz w:val="22"/>
                <w:szCs w:val="22"/>
                <w:lang w:eastAsia="it-IT"/>
              </w:rPr>
              <w:t>relazioni tra i genitori</w:t>
            </w:r>
            <w:r w:rsidRPr="00A840F5">
              <w:rPr>
                <w:rFonts w:ascii="Calibri" w:eastAsia="Times New Roman" w:hAnsi="Calibri" w:cs="Calibri"/>
                <w:color w:val="000000"/>
                <w:sz w:val="22"/>
                <w:szCs w:val="22"/>
                <w:lang w:eastAsia="it-IT"/>
              </w:rPr>
              <w:t xml:space="preserve"> </w:t>
            </w:r>
            <w:r>
              <w:rPr>
                <w:rFonts w:ascii="Calibri" w:eastAsia="Times New Roman" w:hAnsi="Calibri" w:cs="Calibri"/>
                <w:color w:val="000000"/>
                <w:sz w:val="22"/>
                <w:szCs w:val="22"/>
                <w:lang w:eastAsia="it-IT"/>
              </w:rPr>
              <w:t>(riunioni e momenti di confronto di esperienze)</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16</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13</w:t>
            </w:r>
          </w:p>
        </w:tc>
        <w:tc>
          <w:tcPr>
            <w:tcW w:w="1920" w:type="dxa"/>
            <w:tcBorders>
              <w:top w:val="nil"/>
              <w:left w:val="nil"/>
              <w:bottom w:val="single" w:sz="4" w:space="0" w:color="auto"/>
              <w:right w:val="single" w:sz="4" w:space="0" w:color="auto"/>
            </w:tcBorders>
            <w:shd w:val="clear" w:color="auto" w:fill="auto"/>
            <w:noWrap/>
            <w:vAlign w:val="bottom"/>
            <w:hideMark/>
          </w:tcPr>
          <w:p w:rsidR="00D364A2" w:rsidRPr="00A840F5" w:rsidRDefault="00D364A2" w:rsidP="00D364A2">
            <w:pPr>
              <w:spacing w:after="0"/>
              <w:jc w:val="center"/>
              <w:rPr>
                <w:rFonts w:ascii="Calibri" w:eastAsia="Times New Roman" w:hAnsi="Calibri" w:cs="Calibri"/>
                <w:color w:val="000000"/>
                <w:sz w:val="22"/>
                <w:szCs w:val="22"/>
                <w:lang w:eastAsia="it-IT"/>
              </w:rPr>
            </w:pPr>
            <w:r w:rsidRPr="00A840F5">
              <w:rPr>
                <w:rFonts w:ascii="Calibri" w:eastAsia="Times New Roman" w:hAnsi="Calibri" w:cs="Calibri"/>
                <w:color w:val="000000"/>
                <w:sz w:val="22"/>
                <w:szCs w:val="22"/>
                <w:lang w:eastAsia="it-IT"/>
              </w:rPr>
              <w:t>4</w:t>
            </w:r>
          </w:p>
        </w:tc>
      </w:tr>
    </w:tbl>
    <w:p w:rsidR="00A840F5" w:rsidRDefault="00A840F5" w:rsidP="002E0590">
      <w:pPr>
        <w:spacing w:after="0"/>
        <w:jc w:val="both"/>
        <w:rPr>
          <w:rFonts w:ascii="Arial" w:hAnsi="Arial" w:cs="Arial"/>
        </w:rPr>
      </w:pPr>
    </w:p>
    <w:p w:rsidR="00A840F5" w:rsidRDefault="00A840F5" w:rsidP="002E0590">
      <w:pPr>
        <w:spacing w:after="0"/>
        <w:jc w:val="both"/>
        <w:rPr>
          <w:rFonts w:ascii="Arial" w:hAnsi="Arial" w:cs="Arial"/>
        </w:rPr>
      </w:pPr>
    </w:p>
    <w:p w:rsidR="00A840F5" w:rsidRDefault="00CE5E0C" w:rsidP="00CE5E0C">
      <w:pPr>
        <w:spacing w:after="0"/>
        <w:jc w:val="both"/>
        <w:rPr>
          <w:rFonts w:ascii="Arial" w:hAnsi="Arial" w:cs="Arial"/>
        </w:rPr>
      </w:pPr>
      <w:r>
        <w:rPr>
          <w:rFonts w:ascii="Arial" w:hAnsi="Arial" w:cs="Arial"/>
          <w:noProof/>
          <w:lang w:eastAsia="it-IT"/>
        </w:rPr>
        <w:drawing>
          <wp:anchor distT="0" distB="0" distL="114300" distR="114300" simplePos="0" relativeHeight="251658240" behindDoc="1" locked="0" layoutInCell="1" allowOverlap="1">
            <wp:simplePos x="0" y="0"/>
            <wp:positionH relativeFrom="column">
              <wp:posOffset>-3810</wp:posOffset>
            </wp:positionH>
            <wp:positionV relativeFrom="paragraph">
              <wp:posOffset>-4445</wp:posOffset>
            </wp:positionV>
            <wp:extent cx="8048625" cy="5298440"/>
            <wp:effectExtent l="0" t="0" r="9525" b="0"/>
            <wp:wrapTight wrapText="bothSides">
              <wp:wrapPolygon edited="0">
                <wp:start x="0" y="0"/>
                <wp:lineTo x="0" y="21512"/>
                <wp:lineTo x="21574" y="21512"/>
                <wp:lineTo x="21574" y="0"/>
                <wp:lineTo x="0" y="0"/>
              </wp:wrapPolygon>
            </wp:wrapTight>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48625" cy="5298440"/>
                    </a:xfrm>
                    <a:prstGeom prst="rect">
                      <a:avLst/>
                    </a:prstGeom>
                    <a:noFill/>
                  </pic:spPr>
                </pic:pic>
              </a:graphicData>
            </a:graphic>
            <wp14:sizeRelH relativeFrom="page">
              <wp14:pctWidth>0</wp14:pctWidth>
            </wp14:sizeRelH>
            <wp14:sizeRelV relativeFrom="page">
              <wp14:pctHeight>0</wp14:pctHeight>
            </wp14:sizeRelV>
          </wp:anchor>
        </w:drawing>
      </w:r>
    </w:p>
    <w:p w:rsidR="00D364A2" w:rsidRDefault="00D364A2" w:rsidP="00D364A2">
      <w:pPr>
        <w:spacing w:after="0"/>
        <w:jc w:val="both"/>
        <w:rPr>
          <w:rFonts w:ascii="Arial" w:hAnsi="Arial" w:cs="Arial"/>
        </w:rPr>
      </w:pPr>
      <w:r>
        <w:rPr>
          <w:rFonts w:ascii="Arial" w:hAnsi="Arial" w:cs="Arial"/>
        </w:rPr>
        <w:t>La maggioranza delle risposte ricevute, evidenzia un giudizio più che soddisfacente sui vari aspetti organizzativi, gestionali e prioritariamente sul personale educativo, sulla pulizia ed alimentazione nell’Asilo “Santa Margherita”.</w:t>
      </w:r>
    </w:p>
    <w:p w:rsidR="00CE5E0C" w:rsidRDefault="00D364A2" w:rsidP="00D364A2">
      <w:pPr>
        <w:spacing w:after="0"/>
        <w:jc w:val="both"/>
        <w:rPr>
          <w:rFonts w:ascii="Arial" w:hAnsi="Arial" w:cs="Arial"/>
        </w:rPr>
      </w:pPr>
      <w:r>
        <w:rPr>
          <w:rFonts w:ascii="Arial" w:hAnsi="Arial" w:cs="Arial"/>
        </w:rPr>
        <w:lastRenderedPageBreak/>
        <w:t>Difatti, a mero titolo di esempio e come facilmente intuibile dal grafico sopra riportato, tutte le 35 schede raccolte univocamente riconoscono il giudizio massimo (buono) all’alimentazione seguita nel nido, così come al personale educativo (34 schede con giudizio “buono”), ugualmente la pulizia ed igiene del bambino (35</w:t>
      </w:r>
      <w:r>
        <w:rPr>
          <w:rFonts w:ascii="Arial" w:hAnsi="Arial" w:cs="Arial"/>
        </w:rPr>
        <w:t xml:space="preserve"> schede con giudizio “buono”</w:t>
      </w:r>
      <w:r>
        <w:rPr>
          <w:rFonts w:ascii="Arial" w:hAnsi="Arial" w:cs="Arial"/>
        </w:rPr>
        <w:t>).</w:t>
      </w:r>
    </w:p>
    <w:p w:rsidR="00CE5E0C" w:rsidRDefault="00CE5E0C" w:rsidP="002E0590">
      <w:pPr>
        <w:spacing w:after="0"/>
        <w:jc w:val="both"/>
        <w:rPr>
          <w:rFonts w:ascii="Arial" w:hAnsi="Arial" w:cs="Arial"/>
        </w:rPr>
      </w:pPr>
    </w:p>
    <w:p w:rsidR="00EB40C7" w:rsidRDefault="00EB40C7" w:rsidP="00D364A2">
      <w:pPr>
        <w:spacing w:after="0"/>
        <w:rPr>
          <w:rFonts w:ascii="Arial" w:hAnsi="Arial" w:cs="Arial"/>
          <w:noProof/>
          <w:lang w:eastAsia="it-IT"/>
        </w:rPr>
      </w:pPr>
    </w:p>
    <w:p w:rsidR="00EB40C7" w:rsidRPr="00855EDB" w:rsidRDefault="0050032D" w:rsidP="00855EDB">
      <w:pPr>
        <w:spacing w:after="0"/>
        <w:jc w:val="both"/>
        <w:rPr>
          <w:rFonts w:ascii="Arial" w:hAnsi="Arial" w:cs="Arial"/>
          <w:noProof/>
          <w:u w:val="single"/>
          <w:lang w:eastAsia="it-IT"/>
        </w:rPr>
      </w:pPr>
      <w:r w:rsidRPr="00ED7005">
        <w:rPr>
          <w:rFonts w:ascii="Arial" w:hAnsi="Arial" w:cs="Arial"/>
          <w:noProof/>
          <w:u w:val="single"/>
          <w:lang w:eastAsia="it-IT"/>
        </w:rPr>
        <w:t>La sezione “B”</w:t>
      </w:r>
      <w:r w:rsidR="008E770A" w:rsidRPr="008E770A">
        <w:rPr>
          <w:rFonts w:ascii="Arial" w:hAnsi="Arial" w:cs="Arial"/>
          <w:noProof/>
          <w:lang w:eastAsia="it-IT"/>
        </w:rPr>
        <w:t>, diversamente da quelle analizzate fino ad ora</w:t>
      </w:r>
      <w:r w:rsidR="00A76AE8">
        <w:rPr>
          <w:rFonts w:ascii="Arial" w:hAnsi="Arial" w:cs="Arial"/>
          <w:noProof/>
          <w:lang w:eastAsia="it-IT"/>
        </w:rPr>
        <w:t xml:space="preserve">, chiedeva al genitore compilante di esprimere in maniera descrittiva, secondo il proprio giudizio, i punti di forza da valorizzare ulteriormente, anche con suggerimenti e proposte personali, nonché le criticità e gli aspetti non graditi del servizio. </w:t>
      </w:r>
    </w:p>
    <w:p w:rsidR="00EB40C7" w:rsidRDefault="00EB40C7" w:rsidP="00D46C9E">
      <w:pPr>
        <w:spacing w:after="0"/>
        <w:jc w:val="center"/>
        <w:rPr>
          <w:rFonts w:ascii="Arial" w:hAnsi="Arial" w:cs="Arial"/>
          <w:noProof/>
          <w:lang w:eastAsia="it-IT"/>
        </w:rPr>
      </w:pPr>
    </w:p>
    <w:p w:rsidR="008E770A" w:rsidRPr="00D364A2" w:rsidRDefault="00855EDB" w:rsidP="008E770A">
      <w:pPr>
        <w:spacing w:after="0"/>
        <w:jc w:val="both"/>
        <w:rPr>
          <w:rFonts w:ascii="Arial" w:hAnsi="Arial" w:cs="Arial"/>
        </w:rPr>
      </w:pPr>
      <w:r>
        <w:rPr>
          <w:rFonts w:ascii="Arial" w:hAnsi="Arial" w:cs="Arial"/>
          <w:b/>
          <w:bCs/>
        </w:rPr>
        <w:t>Per quanto attiene ai p</w:t>
      </w:r>
      <w:r w:rsidR="008E770A" w:rsidRPr="00D364A2">
        <w:rPr>
          <w:rFonts w:ascii="Arial" w:hAnsi="Arial" w:cs="Arial"/>
          <w:b/>
          <w:bCs/>
        </w:rPr>
        <w:t>unti di forza</w:t>
      </w:r>
      <w:r w:rsidR="00A76AE8" w:rsidRPr="00D364A2">
        <w:rPr>
          <w:rFonts w:ascii="Arial" w:hAnsi="Arial" w:cs="Arial"/>
          <w:b/>
          <w:bCs/>
        </w:rPr>
        <w:t xml:space="preserve"> da valorizzare</w:t>
      </w:r>
      <w:r w:rsidR="008E770A" w:rsidRPr="00D364A2">
        <w:rPr>
          <w:rFonts w:ascii="Arial" w:hAnsi="Arial" w:cs="Arial"/>
          <w:b/>
          <w:bCs/>
        </w:rPr>
        <w:t xml:space="preserve">: </w:t>
      </w:r>
      <w:r w:rsidR="008E770A" w:rsidRPr="00D364A2">
        <w:rPr>
          <w:rFonts w:ascii="Arial" w:hAnsi="Arial" w:cs="Arial"/>
        </w:rPr>
        <w:t xml:space="preserve">in tutti gli argomenti analizzati nella </w:t>
      </w:r>
      <w:proofErr w:type="spellStart"/>
      <w:r w:rsidR="008E770A" w:rsidRPr="00D364A2">
        <w:rPr>
          <w:rFonts w:ascii="Arial" w:hAnsi="Arial" w:cs="Arial"/>
        </w:rPr>
        <w:t>customer</w:t>
      </w:r>
      <w:proofErr w:type="spellEnd"/>
      <w:r w:rsidR="008E770A" w:rsidRPr="00D364A2">
        <w:rPr>
          <w:rFonts w:ascii="Arial" w:hAnsi="Arial" w:cs="Arial"/>
        </w:rPr>
        <w:t xml:space="preserve"> </w:t>
      </w:r>
      <w:proofErr w:type="spellStart"/>
      <w:r>
        <w:rPr>
          <w:rFonts w:ascii="Arial" w:hAnsi="Arial" w:cs="Arial"/>
        </w:rPr>
        <w:t>survey</w:t>
      </w:r>
      <w:proofErr w:type="spellEnd"/>
      <w:r>
        <w:rPr>
          <w:rFonts w:ascii="Arial" w:hAnsi="Arial" w:cs="Arial"/>
        </w:rPr>
        <w:t xml:space="preserve">, </w:t>
      </w:r>
      <w:r w:rsidR="008E770A" w:rsidRPr="00D364A2">
        <w:rPr>
          <w:rFonts w:ascii="Arial" w:hAnsi="Arial" w:cs="Arial"/>
        </w:rPr>
        <w:t xml:space="preserve">si </w:t>
      </w:r>
      <w:r>
        <w:rPr>
          <w:rFonts w:ascii="Arial" w:hAnsi="Arial" w:cs="Arial"/>
        </w:rPr>
        <w:t xml:space="preserve">è </w:t>
      </w:r>
      <w:r w:rsidR="008E770A" w:rsidRPr="00D364A2">
        <w:rPr>
          <w:rFonts w:ascii="Arial" w:hAnsi="Arial" w:cs="Arial"/>
        </w:rPr>
        <w:t>evidenzia</w:t>
      </w:r>
      <w:r>
        <w:rPr>
          <w:rFonts w:ascii="Arial" w:hAnsi="Arial" w:cs="Arial"/>
        </w:rPr>
        <w:t>to</w:t>
      </w:r>
      <w:r w:rsidR="008E770A" w:rsidRPr="00D364A2">
        <w:rPr>
          <w:rFonts w:ascii="Arial" w:hAnsi="Arial" w:cs="Arial"/>
        </w:rPr>
        <w:t xml:space="preserve"> un apprezzabile livello di soddisfazione dell’utenza, che attesta la professionalità </w:t>
      </w:r>
      <w:r w:rsidR="00250F16">
        <w:rPr>
          <w:rFonts w:ascii="Arial" w:hAnsi="Arial" w:cs="Arial"/>
        </w:rPr>
        <w:t>del personale educativo, di</w:t>
      </w:r>
      <w:r>
        <w:rPr>
          <w:rFonts w:ascii="Arial" w:hAnsi="Arial" w:cs="Arial"/>
        </w:rPr>
        <w:t xml:space="preserve"> coordinamento ed ausiliario, </w:t>
      </w:r>
      <w:r w:rsidR="00250F16">
        <w:rPr>
          <w:rFonts w:ascii="Arial" w:hAnsi="Arial" w:cs="Arial"/>
        </w:rPr>
        <w:t xml:space="preserve">nonché </w:t>
      </w:r>
      <w:r w:rsidR="008E770A" w:rsidRPr="00D364A2">
        <w:rPr>
          <w:rFonts w:ascii="Arial" w:hAnsi="Arial" w:cs="Arial"/>
        </w:rPr>
        <w:t xml:space="preserve">il buon livello </w:t>
      </w:r>
      <w:r>
        <w:rPr>
          <w:rFonts w:ascii="Arial" w:hAnsi="Arial" w:cs="Arial"/>
        </w:rPr>
        <w:t xml:space="preserve">dell’offerta educativa </w:t>
      </w:r>
      <w:r w:rsidR="00250F16">
        <w:rPr>
          <w:rFonts w:ascii="Arial" w:hAnsi="Arial" w:cs="Arial"/>
        </w:rPr>
        <w:t>e</w:t>
      </w:r>
      <w:r>
        <w:rPr>
          <w:rFonts w:ascii="Arial" w:hAnsi="Arial" w:cs="Arial"/>
        </w:rPr>
        <w:t xml:space="preserve"> dell’</w:t>
      </w:r>
      <w:r w:rsidR="008E770A" w:rsidRPr="00D364A2">
        <w:rPr>
          <w:rFonts w:ascii="Arial" w:hAnsi="Arial" w:cs="Arial"/>
        </w:rPr>
        <w:t>organizza</w:t>
      </w:r>
      <w:r>
        <w:rPr>
          <w:rFonts w:ascii="Arial" w:hAnsi="Arial" w:cs="Arial"/>
        </w:rPr>
        <w:t>zione</w:t>
      </w:r>
      <w:r w:rsidR="008E770A" w:rsidRPr="00D364A2">
        <w:rPr>
          <w:rFonts w:ascii="Arial" w:hAnsi="Arial" w:cs="Arial"/>
        </w:rPr>
        <w:t xml:space="preserve"> del servizio</w:t>
      </w:r>
      <w:r w:rsidR="00250F16">
        <w:rPr>
          <w:rFonts w:ascii="Arial" w:hAnsi="Arial" w:cs="Arial"/>
        </w:rPr>
        <w:t>, della pulizia degli ambienti e dei giocattoli in uso</w:t>
      </w:r>
      <w:r w:rsidR="008E770A" w:rsidRPr="00D364A2">
        <w:rPr>
          <w:rFonts w:ascii="Arial" w:hAnsi="Arial" w:cs="Arial"/>
        </w:rPr>
        <w:t>.</w:t>
      </w:r>
    </w:p>
    <w:p w:rsidR="008E770A" w:rsidRPr="00D364A2" w:rsidRDefault="008E770A" w:rsidP="008E770A">
      <w:pPr>
        <w:spacing w:after="0"/>
        <w:jc w:val="both"/>
        <w:rPr>
          <w:rFonts w:ascii="Arial" w:hAnsi="Arial" w:cs="Arial"/>
        </w:rPr>
      </w:pPr>
    </w:p>
    <w:p w:rsidR="002C6F22" w:rsidRDefault="00A76AE8" w:rsidP="008E770A">
      <w:pPr>
        <w:spacing w:after="0"/>
        <w:jc w:val="both"/>
        <w:rPr>
          <w:rFonts w:ascii="Arial" w:hAnsi="Arial" w:cs="Arial"/>
        </w:rPr>
      </w:pPr>
      <w:r w:rsidRPr="00D364A2">
        <w:rPr>
          <w:rFonts w:ascii="Arial" w:hAnsi="Arial" w:cs="Arial"/>
          <w:b/>
          <w:bCs/>
        </w:rPr>
        <w:t>Criticità</w:t>
      </w:r>
      <w:r w:rsidR="008E770A" w:rsidRPr="00D364A2">
        <w:rPr>
          <w:rFonts w:ascii="Arial" w:hAnsi="Arial" w:cs="Arial"/>
          <w:b/>
          <w:bCs/>
        </w:rPr>
        <w:t xml:space="preserve">: </w:t>
      </w:r>
      <w:r w:rsidR="008E770A" w:rsidRPr="00D364A2">
        <w:rPr>
          <w:rFonts w:ascii="Arial" w:hAnsi="Arial" w:cs="Arial"/>
        </w:rPr>
        <w:t xml:space="preserve">la rilevazione fa emergere </w:t>
      </w:r>
      <w:r w:rsidR="00855EDB">
        <w:rPr>
          <w:rFonts w:ascii="Arial" w:hAnsi="Arial" w:cs="Arial"/>
        </w:rPr>
        <w:t>la volontà delle famiglie ed in special modo dei genitori, di essere maggiormente coinvolti nei processi educativi del bambino, sollecitando maggiori punti di incontro/confronto tra Nido e famiglie, oltre che tra i genitori stessi.</w:t>
      </w:r>
      <w:r w:rsidR="00250F16">
        <w:rPr>
          <w:rFonts w:ascii="Arial" w:hAnsi="Arial" w:cs="Arial"/>
        </w:rPr>
        <w:t xml:space="preserve"> Molti hanno suggerito la realizzazione di progetti</w:t>
      </w:r>
      <w:r w:rsidR="002C6F22">
        <w:rPr>
          <w:rFonts w:ascii="Arial" w:hAnsi="Arial" w:cs="Arial"/>
        </w:rPr>
        <w:t xml:space="preserve"> formativi/educativi anche nella</w:t>
      </w:r>
      <w:r w:rsidR="00250F16">
        <w:rPr>
          <w:rFonts w:ascii="Arial" w:hAnsi="Arial" w:cs="Arial"/>
        </w:rPr>
        <w:t xml:space="preserve"> fascia pomeridiana della giornata, per consentire ai genitori lavoratori di poter comunque essere presenti e partecipi per i propri figli.  </w:t>
      </w:r>
    </w:p>
    <w:p w:rsidR="00250F16" w:rsidRPr="00E31D9A" w:rsidRDefault="002C6F22" w:rsidP="008E770A">
      <w:pPr>
        <w:spacing w:after="0"/>
        <w:jc w:val="both"/>
        <w:rPr>
          <w:rFonts w:ascii="Arial" w:hAnsi="Arial" w:cs="Arial"/>
        </w:rPr>
      </w:pPr>
      <w:r>
        <w:rPr>
          <w:rFonts w:ascii="Arial" w:hAnsi="Arial" w:cs="Arial"/>
        </w:rPr>
        <w:t>A</w:t>
      </w:r>
      <w:r w:rsidR="00250F16">
        <w:rPr>
          <w:rFonts w:ascii="Arial" w:hAnsi="Arial" w:cs="Arial"/>
        </w:rPr>
        <w:t xml:space="preserve"> tal fine, un’azione di implementazione che potrebbe realizzarsi, sarebbe l’utilizzo dei social media, anche per il servizio Asilo Nido, (ad esempio è stata suggerita la creazione di una pagina </w:t>
      </w:r>
      <w:proofErr w:type="spellStart"/>
      <w:r w:rsidR="00250F16">
        <w:rPr>
          <w:rFonts w:ascii="Arial" w:hAnsi="Arial" w:cs="Arial"/>
        </w:rPr>
        <w:t>facebook</w:t>
      </w:r>
      <w:proofErr w:type="spellEnd"/>
      <w:r w:rsidR="00250F16">
        <w:rPr>
          <w:rFonts w:ascii="Arial" w:hAnsi="Arial" w:cs="Arial"/>
        </w:rPr>
        <w:t xml:space="preserve"> o </w:t>
      </w:r>
      <w:proofErr w:type="spellStart"/>
      <w:r w:rsidR="00250F16">
        <w:rPr>
          <w:rFonts w:ascii="Arial" w:hAnsi="Arial" w:cs="Arial"/>
        </w:rPr>
        <w:t>instagram</w:t>
      </w:r>
      <w:proofErr w:type="spellEnd"/>
      <w:r w:rsidR="00250F16">
        <w:rPr>
          <w:rFonts w:ascii="Arial" w:hAnsi="Arial" w:cs="Arial"/>
        </w:rPr>
        <w:t xml:space="preserve"> dedicata), onde consentire con strumenti più “</w:t>
      </w:r>
      <w:proofErr w:type="spellStart"/>
      <w:r w:rsidR="00250F16">
        <w:rPr>
          <w:rFonts w:ascii="Arial" w:hAnsi="Arial" w:cs="Arial"/>
        </w:rPr>
        <w:t>smart</w:t>
      </w:r>
      <w:proofErr w:type="spellEnd"/>
      <w:r w:rsidR="00250F16">
        <w:rPr>
          <w:rFonts w:ascii="Arial" w:hAnsi="Arial" w:cs="Arial"/>
        </w:rPr>
        <w:t>” il passaggio di informazioni e notizie utili alle famiglie i cui figli già frequentano il nido, ma anche per chi si approccia a scegliere il percorso educativo più idoneo per il proprio bambino.</w:t>
      </w:r>
    </w:p>
    <w:p w:rsidR="00D46C9E" w:rsidRPr="00E31D9A" w:rsidRDefault="00D46C9E" w:rsidP="00D46C9E">
      <w:pPr>
        <w:spacing w:after="0"/>
        <w:jc w:val="both"/>
        <w:rPr>
          <w:rFonts w:ascii="Arial" w:hAnsi="Arial" w:cs="Arial"/>
          <w:b/>
          <w:bCs/>
        </w:rPr>
      </w:pPr>
    </w:p>
    <w:p w:rsidR="00837241" w:rsidRDefault="002C6F22" w:rsidP="00D46C9E">
      <w:pPr>
        <w:spacing w:after="0"/>
        <w:jc w:val="both"/>
        <w:rPr>
          <w:rFonts w:ascii="Arial" w:hAnsi="Arial" w:cs="Arial"/>
          <w:bCs/>
        </w:rPr>
      </w:pPr>
      <w:r w:rsidRPr="002C6F22">
        <w:rPr>
          <w:rFonts w:ascii="Arial" w:hAnsi="Arial" w:cs="Arial"/>
          <w:bCs/>
        </w:rPr>
        <w:t xml:space="preserve">Infine, </w:t>
      </w:r>
      <w:r w:rsidR="00837241" w:rsidRPr="0050032D">
        <w:rPr>
          <w:rFonts w:ascii="Arial" w:hAnsi="Arial" w:cs="Arial"/>
          <w:bCs/>
          <w:u w:val="single"/>
        </w:rPr>
        <w:t>La sezione “C”</w:t>
      </w:r>
      <w:r w:rsidR="00837241">
        <w:rPr>
          <w:rFonts w:ascii="Arial" w:hAnsi="Arial" w:cs="Arial"/>
          <w:bCs/>
        </w:rPr>
        <w:t xml:space="preserve"> del questionario, chiede</w:t>
      </w:r>
      <w:r w:rsidR="0050032D">
        <w:rPr>
          <w:rFonts w:ascii="Arial" w:hAnsi="Arial" w:cs="Arial"/>
          <w:bCs/>
        </w:rPr>
        <w:t>va</w:t>
      </w:r>
      <w:r w:rsidR="00837241">
        <w:rPr>
          <w:rFonts w:ascii="Arial" w:hAnsi="Arial" w:cs="Arial"/>
          <w:bCs/>
        </w:rPr>
        <w:t xml:space="preserve"> ai gen</w:t>
      </w:r>
      <w:r w:rsidR="0050032D">
        <w:rPr>
          <w:rFonts w:ascii="Arial" w:hAnsi="Arial" w:cs="Arial"/>
          <w:bCs/>
        </w:rPr>
        <w:t xml:space="preserve">itori interessati di esprimere </w:t>
      </w:r>
      <w:r w:rsidR="00837241">
        <w:rPr>
          <w:rFonts w:ascii="Arial" w:hAnsi="Arial" w:cs="Arial"/>
          <w:bCs/>
        </w:rPr>
        <w:t xml:space="preserve">un giudizio globale sulla </w:t>
      </w:r>
      <w:r w:rsidR="0050032D">
        <w:rPr>
          <w:rFonts w:ascii="Arial" w:hAnsi="Arial" w:cs="Arial"/>
          <w:bCs/>
        </w:rPr>
        <w:t>qualità dell’</w:t>
      </w:r>
      <w:r w:rsidR="00837241">
        <w:rPr>
          <w:rFonts w:ascii="Arial" w:hAnsi="Arial" w:cs="Arial"/>
          <w:bCs/>
        </w:rPr>
        <w:t>Asilo Nido</w:t>
      </w:r>
      <w:r w:rsidR="0050032D">
        <w:rPr>
          <w:rFonts w:ascii="Arial" w:hAnsi="Arial" w:cs="Arial"/>
          <w:bCs/>
        </w:rPr>
        <w:t xml:space="preserve"> “Santa Margherita”</w:t>
      </w:r>
      <w:r w:rsidR="00837241">
        <w:rPr>
          <w:rFonts w:ascii="Arial" w:hAnsi="Arial" w:cs="Arial"/>
          <w:bCs/>
        </w:rPr>
        <w:t xml:space="preserve">, utilizzando una scala di valori da sufficiente (6), discreto (7), buono (8), molto buono (9)  a ottimo (10). </w:t>
      </w:r>
    </w:p>
    <w:p w:rsidR="00837241" w:rsidRDefault="00837241" w:rsidP="00D46C9E">
      <w:pPr>
        <w:spacing w:after="0"/>
        <w:jc w:val="both"/>
        <w:rPr>
          <w:rFonts w:ascii="Arial" w:hAnsi="Arial" w:cs="Arial"/>
          <w:b/>
          <w:bCs/>
        </w:rPr>
      </w:pPr>
      <w:r>
        <w:rPr>
          <w:rFonts w:ascii="Arial" w:hAnsi="Arial" w:cs="Arial"/>
          <w:bCs/>
        </w:rPr>
        <w:t>Come si può evincere dal grafico sottostante, il 79% delle schede compilate riporta una votazione molto positiva del servizio, (50% molto buono; 29% ottimo), residuando solo un 6% di risposte tra sufficiente e discreto.</w:t>
      </w:r>
    </w:p>
    <w:p w:rsidR="00837241" w:rsidRDefault="00837241" w:rsidP="00D46C9E">
      <w:pPr>
        <w:spacing w:after="0"/>
        <w:jc w:val="both"/>
        <w:rPr>
          <w:rFonts w:ascii="Arial" w:hAnsi="Arial" w:cs="Arial"/>
          <w:b/>
          <w:bCs/>
        </w:rPr>
      </w:pPr>
    </w:p>
    <w:p w:rsidR="00837241" w:rsidRDefault="00837241" w:rsidP="00837241">
      <w:pPr>
        <w:spacing w:after="0"/>
        <w:jc w:val="center"/>
        <w:rPr>
          <w:rFonts w:ascii="Arial" w:hAnsi="Arial" w:cs="Arial"/>
          <w:b/>
          <w:bCs/>
        </w:rPr>
      </w:pPr>
      <w:r>
        <w:rPr>
          <w:noProof/>
          <w:lang w:eastAsia="it-IT"/>
        </w:rPr>
        <w:lastRenderedPageBreak/>
        <w:drawing>
          <wp:inline distT="0" distB="0" distL="0" distR="0" wp14:anchorId="5BFF9473" wp14:editId="47E248BF">
            <wp:extent cx="4572000" cy="2743200"/>
            <wp:effectExtent l="38100" t="57150" r="38100" b="38100"/>
            <wp:docPr id="8" name="Grafico 8" title="Valutazioneglobale sulla qualità del servizio Asilo  Nido"/>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37241" w:rsidRDefault="00837241" w:rsidP="00D46C9E">
      <w:pPr>
        <w:spacing w:after="0"/>
        <w:jc w:val="both"/>
        <w:rPr>
          <w:rFonts w:ascii="Arial" w:hAnsi="Arial" w:cs="Arial"/>
          <w:b/>
          <w:bCs/>
        </w:rPr>
      </w:pPr>
    </w:p>
    <w:p w:rsidR="00837241" w:rsidRDefault="00837241" w:rsidP="00D46C9E">
      <w:pPr>
        <w:spacing w:after="0"/>
        <w:jc w:val="both"/>
        <w:rPr>
          <w:rFonts w:ascii="Arial" w:hAnsi="Arial" w:cs="Arial"/>
          <w:b/>
          <w:bCs/>
        </w:rPr>
      </w:pPr>
    </w:p>
    <w:p w:rsidR="00837241" w:rsidRDefault="00837241" w:rsidP="00D46C9E">
      <w:pPr>
        <w:spacing w:after="0"/>
        <w:jc w:val="both"/>
        <w:rPr>
          <w:rFonts w:ascii="Arial" w:hAnsi="Arial" w:cs="Arial"/>
          <w:b/>
          <w:bCs/>
        </w:rPr>
      </w:pPr>
    </w:p>
    <w:p w:rsidR="00D46C9E" w:rsidRPr="00E31D9A" w:rsidRDefault="00D46C9E" w:rsidP="00D46C9E">
      <w:pPr>
        <w:spacing w:after="0"/>
        <w:rPr>
          <w:rFonts w:ascii="Arial" w:hAnsi="Arial" w:cs="Arial"/>
          <w:color w:val="000000"/>
        </w:rPr>
      </w:pPr>
    </w:p>
    <w:p w:rsidR="00D46C9E" w:rsidRPr="00E31D9A" w:rsidRDefault="00D46C9E" w:rsidP="00D46C9E">
      <w:pPr>
        <w:tabs>
          <w:tab w:val="left" w:pos="10065"/>
        </w:tabs>
        <w:spacing w:after="0"/>
        <w:jc w:val="both"/>
        <w:rPr>
          <w:rFonts w:ascii="Arial" w:hAnsi="Arial" w:cs="Arial"/>
        </w:rPr>
      </w:pPr>
    </w:p>
    <w:p w:rsidR="003B1BF1" w:rsidRPr="00E31D9A" w:rsidRDefault="003B1BF1" w:rsidP="0003299D">
      <w:pPr>
        <w:jc w:val="both"/>
        <w:rPr>
          <w:rFonts w:ascii="Arial" w:hAnsi="Arial" w:cs="Arial"/>
        </w:rPr>
      </w:pPr>
    </w:p>
    <w:sectPr w:rsidR="003B1BF1" w:rsidRPr="00E31D9A" w:rsidSect="0003299D">
      <w:headerReference w:type="default" r:id="rId13"/>
      <w:footerReference w:type="default" r:id="rId14"/>
      <w:headerReference w:type="first" r:id="rId15"/>
      <w:footerReference w:type="first" r:id="rId16"/>
      <w:pgSz w:w="11900" w:h="16840"/>
      <w:pgMar w:top="1134" w:right="1701" w:bottom="1134" w:left="1701" w:header="567" w:footer="851"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D78" w:rsidRDefault="00EC5D78" w:rsidP="00323C8B">
      <w:pPr>
        <w:spacing w:after="0"/>
      </w:pPr>
      <w:r>
        <w:separator/>
      </w:r>
    </w:p>
  </w:endnote>
  <w:endnote w:type="continuationSeparator" w:id="0">
    <w:p w:rsidR="00EC5D78" w:rsidRDefault="00EC5D78" w:rsidP="00323C8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A42" w:rsidRDefault="00884A42" w:rsidP="00B01B53">
    <w:pPr>
      <w:pStyle w:val="Pidipagina"/>
      <w:jc w:val="center"/>
      <w:rPr>
        <w:rFonts w:ascii="Arial" w:hAnsi="Arial"/>
        <w:color w:val="404040" w:themeColor="text1" w:themeTint="BF"/>
        <w:sz w:val="18"/>
      </w:rPr>
    </w:pPr>
    <w:r>
      <w:rPr>
        <w:rFonts w:ascii="Arial" w:hAnsi="Arial"/>
        <w:color w:val="404040" w:themeColor="text1" w:themeTint="BF"/>
        <w:sz w:val="18"/>
      </w:rPr>
      <w:t>_______________________________________________________________</w:t>
    </w:r>
  </w:p>
  <w:p w:rsidR="00884A42" w:rsidRPr="00B01B53" w:rsidRDefault="00884A42" w:rsidP="009571E2">
    <w:pPr>
      <w:pStyle w:val="Pidipagina"/>
      <w:jc w:val="center"/>
      <w:rPr>
        <w:rFonts w:ascii="Arial" w:hAnsi="Arial"/>
        <w:i/>
        <w:color w:val="404040" w:themeColor="text1" w:themeTint="BF"/>
        <w:sz w:val="16"/>
      </w:rPr>
    </w:pPr>
    <w:r w:rsidRPr="00B01B53">
      <w:rPr>
        <w:rStyle w:val="Numeropagina"/>
        <w:rFonts w:ascii="Arial" w:hAnsi="Arial"/>
        <w:i/>
        <w:sz w:val="16"/>
      </w:rPr>
      <w:t>Pag</w:t>
    </w:r>
    <w:r w:rsidR="00323C8B" w:rsidRPr="00B01B53">
      <w:rPr>
        <w:rStyle w:val="Numeropagina"/>
        <w:rFonts w:ascii="Arial" w:hAnsi="Arial"/>
        <w:i/>
        <w:sz w:val="16"/>
      </w:rPr>
      <w:fldChar w:fldCharType="begin"/>
    </w:r>
    <w:r w:rsidRPr="00B01B53">
      <w:rPr>
        <w:rStyle w:val="Numeropagina"/>
        <w:rFonts w:ascii="Arial" w:hAnsi="Arial"/>
        <w:i/>
        <w:sz w:val="16"/>
      </w:rPr>
      <w:instrText xml:space="preserve"> PAGE </w:instrText>
    </w:r>
    <w:r w:rsidR="00323C8B" w:rsidRPr="00B01B53">
      <w:rPr>
        <w:rStyle w:val="Numeropagina"/>
        <w:rFonts w:ascii="Arial" w:hAnsi="Arial"/>
        <w:i/>
        <w:sz w:val="16"/>
      </w:rPr>
      <w:fldChar w:fldCharType="separate"/>
    </w:r>
    <w:r w:rsidR="002C6F22">
      <w:rPr>
        <w:rStyle w:val="Numeropagina"/>
        <w:rFonts w:ascii="Arial" w:hAnsi="Arial"/>
        <w:i/>
        <w:noProof/>
        <w:sz w:val="16"/>
      </w:rPr>
      <w:t>2</w:t>
    </w:r>
    <w:r w:rsidR="00323C8B" w:rsidRPr="00B01B53">
      <w:rPr>
        <w:rStyle w:val="Numeropagina"/>
        <w:rFonts w:ascii="Arial" w:hAnsi="Arial"/>
        <w:i/>
        <w:sz w:val="16"/>
      </w:rPr>
      <w:fldChar w:fldCharType="end"/>
    </w:r>
    <w:r w:rsidRPr="00B01B53">
      <w:rPr>
        <w:rStyle w:val="Numeropagina"/>
        <w:rFonts w:ascii="Arial" w:hAnsi="Arial"/>
        <w:i/>
        <w:sz w:val="16"/>
      </w:rPr>
      <w:t>/</w:t>
    </w:r>
    <w:r w:rsidR="00323C8B" w:rsidRPr="00B01B53">
      <w:rPr>
        <w:rStyle w:val="Numeropagina"/>
        <w:rFonts w:ascii="Arial" w:hAnsi="Arial"/>
        <w:i/>
        <w:sz w:val="16"/>
      </w:rPr>
      <w:fldChar w:fldCharType="begin"/>
    </w:r>
    <w:r w:rsidRPr="00B01B53">
      <w:rPr>
        <w:rStyle w:val="Numeropagina"/>
        <w:rFonts w:ascii="Arial" w:hAnsi="Arial"/>
        <w:i/>
        <w:sz w:val="16"/>
      </w:rPr>
      <w:instrText xml:space="preserve"> NUMPAGES </w:instrText>
    </w:r>
    <w:r w:rsidR="00323C8B" w:rsidRPr="00B01B53">
      <w:rPr>
        <w:rStyle w:val="Numeropagina"/>
        <w:rFonts w:ascii="Arial" w:hAnsi="Arial"/>
        <w:i/>
        <w:sz w:val="16"/>
      </w:rPr>
      <w:fldChar w:fldCharType="separate"/>
    </w:r>
    <w:r w:rsidR="002C6F22">
      <w:rPr>
        <w:rStyle w:val="Numeropagina"/>
        <w:rFonts w:ascii="Arial" w:hAnsi="Arial"/>
        <w:i/>
        <w:noProof/>
        <w:sz w:val="16"/>
      </w:rPr>
      <w:t>6</w:t>
    </w:r>
    <w:r w:rsidR="00323C8B" w:rsidRPr="00B01B53">
      <w:rPr>
        <w:rStyle w:val="Numeropagina"/>
        <w:rFonts w:ascii="Arial" w:hAnsi="Arial"/>
        <w:i/>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A42" w:rsidRPr="009571E2" w:rsidRDefault="00884A42" w:rsidP="009571E2">
    <w:pPr>
      <w:pStyle w:val="Pidipagina"/>
      <w:jc w:val="center"/>
      <w:rPr>
        <w:rFonts w:ascii="Arial" w:hAnsi="Arial"/>
        <w:color w:val="404040" w:themeColor="text1" w:themeTint="BF"/>
        <w:sz w:val="18"/>
      </w:rPr>
    </w:pPr>
    <w:r w:rsidRPr="009571E2">
      <w:rPr>
        <w:rFonts w:ascii="Arial" w:hAnsi="Arial"/>
        <w:color w:val="404040" w:themeColor="text1" w:themeTint="BF"/>
        <w:sz w:val="18"/>
      </w:rPr>
      <w:t xml:space="preserve">Città di </w:t>
    </w:r>
    <w:r w:rsidRPr="009571E2">
      <w:rPr>
        <w:rFonts w:ascii="Arial" w:hAnsi="Arial"/>
        <w:b/>
        <w:color w:val="404040" w:themeColor="text1" w:themeTint="BF"/>
        <w:sz w:val="18"/>
      </w:rPr>
      <w:t>Monopoli</w:t>
    </w:r>
    <w:r w:rsidRPr="009571E2">
      <w:rPr>
        <w:rFonts w:ascii="Arial" w:hAnsi="Arial"/>
        <w:color w:val="404040" w:themeColor="text1" w:themeTint="BF"/>
        <w:sz w:val="18"/>
      </w:rPr>
      <w:t xml:space="preserve"> | </w:t>
    </w:r>
    <w:r w:rsidR="00E31D9A">
      <w:rPr>
        <w:rFonts w:ascii="Arial" w:hAnsi="Arial"/>
        <w:color w:val="404040" w:themeColor="text1" w:themeTint="BF"/>
        <w:sz w:val="18"/>
      </w:rPr>
      <w:t xml:space="preserve">Asilo Nido “Santa Margherita” | </w:t>
    </w:r>
    <w:r w:rsidRPr="009571E2">
      <w:rPr>
        <w:rFonts w:ascii="Arial" w:hAnsi="Arial"/>
        <w:color w:val="404040" w:themeColor="text1" w:themeTint="BF"/>
        <w:sz w:val="18"/>
      </w:rPr>
      <w:t xml:space="preserve">via </w:t>
    </w:r>
    <w:r w:rsidR="00E31D9A">
      <w:rPr>
        <w:rFonts w:ascii="Arial" w:hAnsi="Arial"/>
        <w:color w:val="404040" w:themeColor="text1" w:themeTint="BF"/>
        <w:sz w:val="18"/>
      </w:rPr>
      <w:t xml:space="preserve">A. Pesce, 1| </w:t>
    </w:r>
    <w:r w:rsidRPr="009571E2">
      <w:rPr>
        <w:rFonts w:ascii="Arial" w:hAnsi="Arial"/>
        <w:color w:val="404040" w:themeColor="text1" w:themeTint="BF"/>
        <w:sz w:val="18"/>
      </w:rPr>
      <w:t xml:space="preserve"> 70043 Monopoli (BA) |</w:t>
    </w:r>
    <w:r w:rsidR="00E31D9A">
      <w:rPr>
        <w:rFonts w:ascii="Arial" w:hAnsi="Arial"/>
        <w:color w:val="404040" w:themeColor="text1" w:themeTint="BF"/>
        <w:sz w:val="18"/>
      </w:rPr>
      <w:t xml:space="preserve">                              </w:t>
    </w:r>
    <w:r w:rsidRPr="009571E2">
      <w:rPr>
        <w:rFonts w:ascii="Arial" w:hAnsi="Arial"/>
        <w:color w:val="404040" w:themeColor="text1" w:themeTint="BF"/>
        <w:sz w:val="18"/>
      </w:rPr>
      <w:t xml:space="preserve"> P.IVA 00374620722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D78" w:rsidRDefault="00EC5D78" w:rsidP="00323C8B">
      <w:pPr>
        <w:spacing w:after="0"/>
      </w:pPr>
      <w:r>
        <w:separator/>
      </w:r>
    </w:p>
  </w:footnote>
  <w:footnote w:type="continuationSeparator" w:id="0">
    <w:p w:rsidR="00EC5D78" w:rsidRDefault="00EC5D78" w:rsidP="00323C8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A42" w:rsidRDefault="00884A42" w:rsidP="009571E2">
    <w:pPr>
      <w:pStyle w:val="Intestazione"/>
      <w:jc w:val="center"/>
    </w:pPr>
    <w:r w:rsidRPr="003B1BF1">
      <w:rPr>
        <w:noProof/>
        <w:lang w:eastAsia="it-IT"/>
      </w:rPr>
      <w:drawing>
        <wp:inline distT="0" distB="0" distL="0" distR="0">
          <wp:extent cx="3230880" cy="615696"/>
          <wp:effectExtent l="25400" t="0" r="0" b="0"/>
          <wp:docPr id="2" name="Picture 0" descr="Intestazione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stazioneInt.jpg"/>
                  <pic:cNvPicPr/>
                </pic:nvPicPr>
                <pic:blipFill>
                  <a:blip r:embed="rId1"/>
                  <a:stretch>
                    <a:fillRect/>
                  </a:stretch>
                </pic:blipFill>
                <pic:spPr>
                  <a:xfrm>
                    <a:off x="0" y="0"/>
                    <a:ext cx="3230880" cy="615696"/>
                  </a:xfrm>
                  <a:prstGeom prst="rect">
                    <a:avLst/>
                  </a:prstGeom>
                </pic:spPr>
              </pic:pic>
            </a:graphicData>
          </a:graphic>
        </wp:inline>
      </w:drawing>
    </w:r>
  </w:p>
  <w:p w:rsidR="002B0FD4" w:rsidRPr="009571E2" w:rsidRDefault="00884A42" w:rsidP="002B0FD4">
    <w:pPr>
      <w:pStyle w:val="Pidipagina"/>
      <w:jc w:val="center"/>
      <w:rPr>
        <w:rFonts w:ascii="Arial" w:hAnsi="Arial"/>
        <w:color w:val="404040" w:themeColor="text1" w:themeTint="BF"/>
        <w:sz w:val="18"/>
      </w:rPr>
    </w:pPr>
    <w:r w:rsidRPr="0003299D">
      <w:rPr>
        <w:rFonts w:ascii="Arial" w:hAnsi="Arial"/>
        <w:color w:val="404040" w:themeColor="text1" w:themeTint="BF"/>
        <w:sz w:val="16"/>
      </w:rPr>
      <w:t xml:space="preserve">Città di </w:t>
    </w:r>
    <w:r w:rsidRPr="0003299D">
      <w:rPr>
        <w:rFonts w:ascii="Arial" w:hAnsi="Arial"/>
        <w:b/>
        <w:color w:val="404040" w:themeColor="text1" w:themeTint="BF"/>
        <w:sz w:val="16"/>
      </w:rPr>
      <w:t>Monopoli</w:t>
    </w:r>
    <w:r w:rsidRPr="0003299D">
      <w:rPr>
        <w:rFonts w:ascii="Arial" w:hAnsi="Arial"/>
        <w:color w:val="404040" w:themeColor="text1" w:themeTint="BF"/>
        <w:sz w:val="16"/>
      </w:rPr>
      <w:t xml:space="preserve"> | </w:t>
    </w:r>
    <w:r w:rsidR="002B0FD4">
      <w:rPr>
        <w:rFonts w:ascii="Arial" w:hAnsi="Arial"/>
        <w:color w:val="404040" w:themeColor="text1" w:themeTint="BF"/>
        <w:sz w:val="18"/>
      </w:rPr>
      <w:t xml:space="preserve">Asilo Nido “Santa Margherita” | </w:t>
    </w:r>
    <w:r w:rsidR="002B0FD4" w:rsidRPr="009571E2">
      <w:rPr>
        <w:rFonts w:ascii="Arial" w:hAnsi="Arial"/>
        <w:color w:val="404040" w:themeColor="text1" w:themeTint="BF"/>
        <w:sz w:val="18"/>
      </w:rPr>
      <w:t xml:space="preserve">via </w:t>
    </w:r>
    <w:r w:rsidR="002B0FD4">
      <w:rPr>
        <w:rFonts w:ascii="Arial" w:hAnsi="Arial"/>
        <w:color w:val="404040" w:themeColor="text1" w:themeTint="BF"/>
        <w:sz w:val="18"/>
      </w:rPr>
      <w:t xml:space="preserve">A. Pesce, 1| </w:t>
    </w:r>
    <w:r w:rsidR="002B0FD4" w:rsidRPr="009571E2">
      <w:rPr>
        <w:rFonts w:ascii="Arial" w:hAnsi="Arial"/>
        <w:color w:val="404040" w:themeColor="text1" w:themeTint="BF"/>
        <w:sz w:val="18"/>
      </w:rPr>
      <w:t xml:space="preserve"> 70043 Monopoli (BA) |</w:t>
    </w:r>
    <w:r w:rsidR="002B0FD4">
      <w:rPr>
        <w:rFonts w:ascii="Arial" w:hAnsi="Arial"/>
        <w:color w:val="404040" w:themeColor="text1" w:themeTint="BF"/>
        <w:sz w:val="18"/>
      </w:rPr>
      <w:t xml:space="preserve">                              </w:t>
    </w:r>
    <w:r w:rsidR="002B0FD4" w:rsidRPr="009571E2">
      <w:rPr>
        <w:rFonts w:ascii="Arial" w:hAnsi="Arial"/>
        <w:color w:val="404040" w:themeColor="text1" w:themeTint="BF"/>
        <w:sz w:val="18"/>
      </w:rPr>
      <w:t xml:space="preserve"> P.IVA 00374620722</w:t>
    </w:r>
  </w:p>
  <w:p w:rsidR="00884A42" w:rsidRPr="0003299D" w:rsidRDefault="00884A42" w:rsidP="00B01B53">
    <w:pPr>
      <w:pStyle w:val="Pidipagina"/>
      <w:jc w:val="center"/>
      <w:rPr>
        <w:rFonts w:ascii="Arial" w:hAnsi="Arial"/>
        <w:color w:val="404040" w:themeColor="text1" w:themeTint="BF"/>
        <w:sz w:val="16"/>
      </w:rPr>
    </w:pPr>
  </w:p>
  <w:p w:rsidR="00884A42" w:rsidRDefault="00884A42" w:rsidP="00B01B53">
    <w:pPr>
      <w:pStyle w:val="Pidipagina"/>
      <w:jc w:val="center"/>
      <w:rPr>
        <w:rFonts w:ascii="Arial" w:hAnsi="Arial"/>
        <w:color w:val="404040" w:themeColor="text1" w:themeTint="BF"/>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A42" w:rsidRDefault="00D1678E" w:rsidP="00D97467">
    <w:pPr>
      <w:pStyle w:val="Intestazione"/>
      <w:jc w:val="center"/>
    </w:pPr>
    <w:r>
      <w:rPr>
        <w:noProof/>
        <w:lang w:eastAsia="it-IT"/>
      </w:rPr>
      <w:drawing>
        <wp:inline distT="0" distB="0" distL="0" distR="0">
          <wp:extent cx="5041392" cy="2682240"/>
          <wp:effectExtent l="25400" t="0" r="0" b="0"/>
          <wp:docPr id="7" name="Picture 6" descr="Frontespiz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ontespizio.jpg"/>
                  <pic:cNvPicPr/>
                </pic:nvPicPr>
                <pic:blipFill>
                  <a:blip r:embed="rId1"/>
                  <a:stretch>
                    <a:fillRect/>
                  </a:stretch>
                </pic:blipFill>
                <pic:spPr>
                  <a:xfrm>
                    <a:off x="0" y="0"/>
                    <a:ext cx="5041392" cy="2682240"/>
                  </a:xfrm>
                  <a:prstGeom prst="rect">
                    <a:avLst/>
                  </a:prstGeom>
                </pic:spPr>
              </pic:pic>
            </a:graphicData>
          </a:graphic>
        </wp:inline>
      </w:drawing>
    </w:r>
  </w:p>
  <w:p w:rsidR="00D97467" w:rsidRDefault="00E31D9A" w:rsidP="00D97467">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jc w:val="center"/>
      <w:rPr>
        <w:rFonts w:ascii="Times New Roman" w:eastAsiaTheme="minorEastAsia" w:hAnsi="Times New Roman" w:cs="Times New Roman"/>
        <w:b/>
        <w:bCs/>
        <w:noProof/>
        <w:lang w:eastAsia="it-IT"/>
      </w:rPr>
    </w:pPr>
    <w:r>
      <w:rPr>
        <w:rFonts w:ascii="Times New Roman" w:eastAsiaTheme="minorEastAsia" w:hAnsi="Times New Roman" w:cs="Times New Roman"/>
        <w:b/>
        <w:bCs/>
        <w:noProof/>
        <w:lang w:eastAsia="it-IT"/>
      </w:rPr>
      <w:t>AREA ORGANIZZATIVA V^</w:t>
    </w:r>
  </w:p>
  <w:p w:rsidR="00D97467" w:rsidRPr="00E31D9A" w:rsidRDefault="00E31D9A" w:rsidP="00D97467">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jc w:val="center"/>
      <w:rPr>
        <w:rFonts w:ascii="Arial" w:eastAsiaTheme="minorEastAsia" w:hAnsi="Arial" w:cs="Arial"/>
        <w:noProof/>
        <w:lang w:eastAsia="it-IT"/>
      </w:rPr>
    </w:pPr>
    <w:r w:rsidRPr="00E31D9A">
      <w:rPr>
        <w:rFonts w:ascii="Arial" w:eastAsiaTheme="minorEastAsia" w:hAnsi="Arial" w:cs="Arial"/>
        <w:noProof/>
        <w:lang w:eastAsia="it-IT"/>
      </w:rPr>
      <w:t>Asilo Nido</w:t>
    </w:r>
    <w:r>
      <w:rPr>
        <w:rFonts w:ascii="Arial" w:eastAsiaTheme="minorEastAsia" w:hAnsi="Arial" w:cs="Arial"/>
        <w:noProof/>
        <w:lang w:eastAsia="it-IT"/>
      </w:rPr>
      <w:t xml:space="preserve"> “Santa Margherita”</w:t>
    </w:r>
  </w:p>
  <w:p w:rsidR="00D97467" w:rsidRDefault="00D97467" w:rsidP="009571E2">
    <w:pPr>
      <w:pStyle w:val="Intestazione"/>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075B71"/>
    <w:multiLevelType w:val="hybridMultilevel"/>
    <w:tmpl w:val="171850D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20"/>
  <w:hyphenationZone w:val="283"/>
  <w:drawingGridHorizontalSpacing w:val="360"/>
  <w:drawingGridVerticalSpacing w:val="360"/>
  <w:displayHorizontalDrawingGridEvery w:val="0"/>
  <w:displayVerticalDrawingGridEvery w:val="0"/>
  <w:characterSpacingControl w:val="doNotCompress"/>
  <w:hdrShapeDefaults>
    <o:shapedefaults v:ext="edit" spidmax="2051">
      <o:colormenu v:ext="edit" strokecolor="red"/>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BF1"/>
    <w:rsid w:val="0003299D"/>
    <w:rsid w:val="001A2430"/>
    <w:rsid w:val="00250F16"/>
    <w:rsid w:val="002B0FD4"/>
    <w:rsid w:val="002C6F22"/>
    <w:rsid w:val="002E0590"/>
    <w:rsid w:val="003060CC"/>
    <w:rsid w:val="00323C8B"/>
    <w:rsid w:val="003B1BF1"/>
    <w:rsid w:val="004F04DD"/>
    <w:rsid w:val="0050032D"/>
    <w:rsid w:val="00675025"/>
    <w:rsid w:val="006C66D3"/>
    <w:rsid w:val="0080576F"/>
    <w:rsid w:val="00837241"/>
    <w:rsid w:val="00855EDB"/>
    <w:rsid w:val="00884A42"/>
    <w:rsid w:val="008E770A"/>
    <w:rsid w:val="009571E2"/>
    <w:rsid w:val="00992133"/>
    <w:rsid w:val="00A10993"/>
    <w:rsid w:val="00A76AE8"/>
    <w:rsid w:val="00A840F5"/>
    <w:rsid w:val="00B01B53"/>
    <w:rsid w:val="00CE5E0C"/>
    <w:rsid w:val="00D1678E"/>
    <w:rsid w:val="00D364A2"/>
    <w:rsid w:val="00D46C9E"/>
    <w:rsid w:val="00D81606"/>
    <w:rsid w:val="00D97467"/>
    <w:rsid w:val="00E31D9A"/>
    <w:rsid w:val="00EB40C7"/>
    <w:rsid w:val="00EC5D78"/>
    <w:rsid w:val="00ED7005"/>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1">
      <o:colormenu v:ext="edit" strokecolor="red"/>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it-IT"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F1C5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3B1BF1"/>
    <w:pPr>
      <w:tabs>
        <w:tab w:val="center" w:pos="4153"/>
        <w:tab w:val="right" w:pos="8306"/>
      </w:tabs>
      <w:spacing w:after="0"/>
    </w:pPr>
  </w:style>
  <w:style w:type="character" w:customStyle="1" w:styleId="IntestazioneCarattere">
    <w:name w:val="Intestazione Carattere"/>
    <w:basedOn w:val="Carpredefinitoparagrafo"/>
    <w:link w:val="Intestazione"/>
    <w:uiPriority w:val="99"/>
    <w:rsid w:val="003B1BF1"/>
  </w:style>
  <w:style w:type="paragraph" w:styleId="Pidipagina">
    <w:name w:val="footer"/>
    <w:basedOn w:val="Normale"/>
    <w:link w:val="PidipaginaCarattere"/>
    <w:uiPriority w:val="99"/>
    <w:unhideWhenUsed/>
    <w:rsid w:val="003B1BF1"/>
    <w:pPr>
      <w:tabs>
        <w:tab w:val="center" w:pos="4153"/>
        <w:tab w:val="right" w:pos="8306"/>
      </w:tabs>
      <w:spacing w:after="0"/>
    </w:pPr>
  </w:style>
  <w:style w:type="character" w:customStyle="1" w:styleId="PidipaginaCarattere">
    <w:name w:val="Piè di pagina Carattere"/>
    <w:basedOn w:val="Carpredefinitoparagrafo"/>
    <w:link w:val="Pidipagina"/>
    <w:uiPriority w:val="99"/>
    <w:rsid w:val="003B1BF1"/>
  </w:style>
  <w:style w:type="character" w:styleId="Numeropagina">
    <w:name w:val="page number"/>
    <w:basedOn w:val="Carpredefinitoparagrafo"/>
    <w:uiPriority w:val="99"/>
    <w:semiHidden/>
    <w:unhideWhenUsed/>
    <w:rsid w:val="009571E2"/>
  </w:style>
  <w:style w:type="paragraph" w:styleId="Testofumetto">
    <w:name w:val="Balloon Text"/>
    <w:basedOn w:val="Normale"/>
    <w:link w:val="TestofumettoCarattere"/>
    <w:uiPriority w:val="99"/>
    <w:semiHidden/>
    <w:unhideWhenUsed/>
    <w:rsid w:val="00D97467"/>
    <w:pPr>
      <w:spacing w:after="0"/>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97467"/>
    <w:rPr>
      <w:rFonts w:ascii="Tahoma" w:hAnsi="Tahoma" w:cs="Tahoma"/>
      <w:sz w:val="16"/>
      <w:szCs w:val="16"/>
    </w:rPr>
  </w:style>
  <w:style w:type="paragraph" w:styleId="Paragrafoelenco">
    <w:name w:val="List Paragraph"/>
    <w:basedOn w:val="Normale"/>
    <w:uiPriority w:val="34"/>
    <w:qFormat/>
    <w:rsid w:val="00D46C9E"/>
    <w:pPr>
      <w:spacing w:line="276" w:lineRule="auto"/>
      <w:ind w:left="720"/>
      <w:contextualSpacing/>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it-IT"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F1C5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3B1BF1"/>
    <w:pPr>
      <w:tabs>
        <w:tab w:val="center" w:pos="4153"/>
        <w:tab w:val="right" w:pos="8306"/>
      </w:tabs>
      <w:spacing w:after="0"/>
    </w:pPr>
  </w:style>
  <w:style w:type="character" w:customStyle="1" w:styleId="IntestazioneCarattere">
    <w:name w:val="Intestazione Carattere"/>
    <w:basedOn w:val="Carpredefinitoparagrafo"/>
    <w:link w:val="Intestazione"/>
    <w:uiPriority w:val="99"/>
    <w:rsid w:val="003B1BF1"/>
  </w:style>
  <w:style w:type="paragraph" w:styleId="Pidipagina">
    <w:name w:val="footer"/>
    <w:basedOn w:val="Normale"/>
    <w:link w:val="PidipaginaCarattere"/>
    <w:uiPriority w:val="99"/>
    <w:unhideWhenUsed/>
    <w:rsid w:val="003B1BF1"/>
    <w:pPr>
      <w:tabs>
        <w:tab w:val="center" w:pos="4153"/>
        <w:tab w:val="right" w:pos="8306"/>
      </w:tabs>
      <w:spacing w:after="0"/>
    </w:pPr>
  </w:style>
  <w:style w:type="character" w:customStyle="1" w:styleId="PidipaginaCarattere">
    <w:name w:val="Piè di pagina Carattere"/>
    <w:basedOn w:val="Carpredefinitoparagrafo"/>
    <w:link w:val="Pidipagina"/>
    <w:uiPriority w:val="99"/>
    <w:rsid w:val="003B1BF1"/>
  </w:style>
  <w:style w:type="character" w:styleId="Numeropagina">
    <w:name w:val="page number"/>
    <w:basedOn w:val="Carpredefinitoparagrafo"/>
    <w:uiPriority w:val="99"/>
    <w:semiHidden/>
    <w:unhideWhenUsed/>
    <w:rsid w:val="009571E2"/>
  </w:style>
  <w:style w:type="paragraph" w:styleId="Testofumetto">
    <w:name w:val="Balloon Text"/>
    <w:basedOn w:val="Normale"/>
    <w:link w:val="TestofumettoCarattere"/>
    <w:uiPriority w:val="99"/>
    <w:semiHidden/>
    <w:unhideWhenUsed/>
    <w:rsid w:val="00D97467"/>
    <w:pPr>
      <w:spacing w:after="0"/>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97467"/>
    <w:rPr>
      <w:rFonts w:ascii="Tahoma" w:hAnsi="Tahoma" w:cs="Tahoma"/>
      <w:sz w:val="16"/>
      <w:szCs w:val="16"/>
    </w:rPr>
  </w:style>
  <w:style w:type="paragraph" w:styleId="Paragrafoelenco">
    <w:name w:val="List Paragraph"/>
    <w:basedOn w:val="Normale"/>
    <w:uiPriority w:val="34"/>
    <w:qFormat/>
    <w:rsid w:val="00D46C9E"/>
    <w:pPr>
      <w:spacing w:line="276"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642739">
      <w:bodyDiv w:val="1"/>
      <w:marLeft w:val="0"/>
      <w:marRight w:val="0"/>
      <w:marTop w:val="0"/>
      <w:marBottom w:val="0"/>
      <w:divBdr>
        <w:top w:val="none" w:sz="0" w:space="0" w:color="auto"/>
        <w:left w:val="none" w:sz="0" w:space="0" w:color="auto"/>
        <w:bottom w:val="none" w:sz="0" w:space="0" w:color="auto"/>
        <w:right w:val="none" w:sz="0" w:space="0" w:color="auto"/>
      </w:divBdr>
    </w:div>
    <w:div w:id="20378459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charts/_rels/chart1.xml.rels><?xml version="1.0" encoding="UTF-8" standalone="yes"?>
<Relationships xmlns="http://schemas.openxmlformats.org/package/2006/relationships"><Relationship Id="rId1" Type="http://schemas.openxmlformats.org/officeDocument/2006/relationships/oleObject" Target="file:///G:\ASILO\QUESTIONARIO%20CUSTOMER%20SATISFACTION\raccolta%20dati%20customer%20satisfaction%20survey.xlsx"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it-IT" i="1">
                <a:solidFill>
                  <a:srgbClr val="FF0000"/>
                </a:solidFill>
                <a:latin typeface="Arial" panose="020B0604020202020204" pitchFamily="34" charset="0"/>
                <a:cs typeface="Arial" panose="020B0604020202020204" pitchFamily="34" charset="0"/>
              </a:rPr>
              <a:t>Risposta dell'utenza all'indagine svolta</a:t>
            </a:r>
          </a:p>
        </c:rich>
      </c:tx>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layout/>
              <c:tx>
                <c:rich>
                  <a:bodyPr/>
                  <a:lstStyle/>
                  <a:p>
                    <a:r>
                      <a:rPr lang="en-US" b="1"/>
                      <a:t>60 questionari consegnati</a:t>
                    </a:r>
                  </a:p>
                </c:rich>
              </c:tx>
              <c:showLegendKey val="0"/>
              <c:showVal val="0"/>
              <c:showCatName val="1"/>
              <c:showSerName val="0"/>
              <c:showPercent val="0"/>
              <c:showBubbleSize val="0"/>
            </c:dLbl>
            <c:dLbl>
              <c:idx val="1"/>
              <c:layout>
                <c:manualLayout>
                  <c:x val="2.3594269466316712E-2"/>
                  <c:y val="-5.6390711577719452E-2"/>
                </c:manualLayout>
              </c:layout>
              <c:tx>
                <c:rich>
                  <a:bodyPr/>
                  <a:lstStyle/>
                  <a:p>
                    <a:pPr>
                      <a:defRPr b="1"/>
                    </a:pPr>
                    <a:r>
                      <a:rPr lang="en-US"/>
                      <a:t>35</a:t>
                    </a:r>
                    <a:r>
                      <a:rPr lang="en-US" baseline="0"/>
                      <a:t> </a:t>
                    </a:r>
                    <a:r>
                      <a:rPr lang="en-US"/>
                      <a:t> questionari compilati </a:t>
                    </a:r>
                  </a:p>
                </c:rich>
              </c:tx>
              <c:spPr/>
              <c:showLegendKey val="0"/>
              <c:showVal val="0"/>
              <c:showCatName val="1"/>
              <c:showSerName val="0"/>
              <c:showPercent val="0"/>
              <c:showBubbleSize val="0"/>
            </c:dLbl>
            <c:showLegendKey val="0"/>
            <c:showVal val="0"/>
            <c:showCatName val="1"/>
            <c:showSerName val="0"/>
            <c:showPercent val="0"/>
            <c:showBubbleSize val="0"/>
            <c:showLeaderLines val="1"/>
          </c:dLbls>
          <c:cat>
            <c:strRef>
              <c:f>Foglio1!$E$19:$F$19</c:f>
              <c:strCache>
                <c:ptCount val="2"/>
                <c:pt idx="0">
                  <c:v>minori frequentanti</c:v>
                </c:pt>
                <c:pt idx="1">
                  <c:v>n. questionari compilati</c:v>
                </c:pt>
              </c:strCache>
            </c:strRef>
          </c:cat>
          <c:val>
            <c:numRef>
              <c:f>Foglio1!$E$20:$F$20</c:f>
              <c:numCache>
                <c:formatCode>General</c:formatCode>
                <c:ptCount val="2"/>
                <c:pt idx="0">
                  <c:v>60</c:v>
                </c:pt>
                <c:pt idx="1">
                  <c:v>35</c:v>
                </c:pt>
              </c:numCache>
            </c:numRef>
          </c:val>
        </c:ser>
        <c:dLbls>
          <c:showLegendKey val="0"/>
          <c:showVal val="0"/>
          <c:showCatName val="1"/>
          <c:showSerName val="0"/>
          <c:showPercent val="0"/>
          <c:showBubbleSize val="0"/>
          <c:showLeaderLines val="1"/>
        </c:dLbls>
      </c:pie3D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i="1">
                <a:solidFill>
                  <a:srgbClr val="FF0000"/>
                </a:solidFill>
                <a:latin typeface="Arial" panose="020B0604020202020204" pitchFamily="34" charset="0"/>
                <a:cs typeface="Arial" panose="020B0604020202020204" pitchFamily="34" charset="0"/>
              </a:defRPr>
            </a:pPr>
            <a:r>
              <a:rPr lang="it-IT" i="1">
                <a:solidFill>
                  <a:srgbClr val="FF0000"/>
                </a:solidFill>
                <a:latin typeface="Arial" panose="020B0604020202020204" pitchFamily="34" charset="0"/>
                <a:cs typeface="Arial" panose="020B0604020202020204" pitchFamily="34" charset="0"/>
              </a:rPr>
              <a:t>Motivazione della</a:t>
            </a:r>
            <a:r>
              <a:rPr lang="it-IT" i="1" baseline="0">
                <a:solidFill>
                  <a:srgbClr val="FF0000"/>
                </a:solidFill>
                <a:latin typeface="Arial" panose="020B0604020202020204" pitchFamily="34" charset="0"/>
                <a:cs typeface="Arial" panose="020B0604020202020204" pitchFamily="34" charset="0"/>
              </a:rPr>
              <a:t> iscrizione del figlio all'Asilo</a:t>
            </a:r>
            <a:endParaRPr lang="it-IT" i="1">
              <a:solidFill>
                <a:srgbClr val="FF0000"/>
              </a:solidFill>
              <a:latin typeface="Arial" panose="020B0604020202020204" pitchFamily="34" charset="0"/>
              <a:cs typeface="Arial" panose="020B0604020202020204" pitchFamily="34" charset="0"/>
            </a:endParaRPr>
          </a:p>
        </c:rich>
      </c:tx>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1.7454954954954954E-2"/>
          <c:y val="0.20188757084215647"/>
          <c:w val="0.89527027027027029"/>
          <c:h val="0.76323979084859828"/>
        </c:manualLayout>
      </c:layout>
      <c:pie3DChart>
        <c:varyColors val="1"/>
        <c:ser>
          <c:idx val="0"/>
          <c:order val="0"/>
          <c:dLbls>
            <c:dLbl>
              <c:idx val="0"/>
              <c:spPr/>
              <c:txPr>
                <a:bodyPr/>
                <a:lstStyle/>
                <a:p>
                  <a:pPr>
                    <a:defRPr b="1"/>
                  </a:pPr>
                  <a:endParaRPr lang="it-IT"/>
                </a:p>
              </c:txPr>
              <c:showLegendKey val="0"/>
              <c:showVal val="0"/>
              <c:showCatName val="1"/>
              <c:showSerName val="0"/>
              <c:showPercent val="1"/>
              <c:showBubbleSize val="0"/>
            </c:dLbl>
            <c:dLbl>
              <c:idx val="1"/>
              <c:spPr/>
              <c:txPr>
                <a:bodyPr/>
                <a:lstStyle/>
                <a:p>
                  <a:pPr>
                    <a:defRPr b="1"/>
                  </a:pPr>
                  <a:endParaRPr lang="it-IT"/>
                </a:p>
              </c:txPr>
              <c:showLegendKey val="0"/>
              <c:showVal val="0"/>
              <c:showCatName val="1"/>
              <c:showSerName val="0"/>
              <c:showPercent val="1"/>
              <c:showBubbleSize val="0"/>
            </c:dLbl>
            <c:dLbl>
              <c:idx val="2"/>
              <c:layout>
                <c:manualLayout>
                  <c:x val="-0.10413619236909284"/>
                  <c:y val="1.0653218909434074E-2"/>
                </c:manualLayout>
              </c:layout>
              <c:tx>
                <c:rich>
                  <a:bodyPr/>
                  <a:lstStyle/>
                  <a:p>
                    <a:r>
                      <a:rPr lang="en-US" b="1"/>
                      <a:t>non sono disponibili altre soluzioni in famiglia; 1</a:t>
                    </a:r>
                  </a:p>
                </c:rich>
              </c:tx>
              <c:showLegendKey val="0"/>
              <c:showVal val="0"/>
              <c:showCatName val="1"/>
              <c:showSerName val="0"/>
              <c:showPercent val="1"/>
              <c:showBubbleSize val="0"/>
            </c:dLbl>
            <c:dLbl>
              <c:idx val="3"/>
              <c:spPr/>
              <c:txPr>
                <a:bodyPr/>
                <a:lstStyle/>
                <a:p>
                  <a:pPr>
                    <a:defRPr b="1"/>
                  </a:pPr>
                  <a:endParaRPr lang="it-IT"/>
                </a:p>
              </c:txPr>
              <c:showLegendKey val="0"/>
              <c:showVal val="0"/>
              <c:showCatName val="1"/>
              <c:showSerName val="0"/>
              <c:showPercent val="1"/>
              <c:showBubbleSize val="0"/>
            </c:dLbl>
            <c:showLegendKey val="0"/>
            <c:showVal val="0"/>
            <c:showCatName val="1"/>
            <c:showSerName val="0"/>
            <c:showPercent val="1"/>
            <c:showBubbleSize val="0"/>
            <c:showLeaderLines val="1"/>
          </c:dLbls>
          <c:cat>
            <c:strRef>
              <c:f>Foglio1!$E$4:$E$7</c:f>
              <c:strCache>
                <c:ptCount val="4"/>
                <c:pt idx="0">
                  <c:v>esigenze lavorative dei genitori</c:v>
                </c:pt>
                <c:pt idx="1">
                  <c:v>per far fare al bambino esperienze di socializzazione e di crescita</c:v>
                </c:pt>
                <c:pt idx="2">
                  <c:v>non sono disponibili altre soluzioni in famiglia</c:v>
                </c:pt>
                <c:pt idx="3">
                  <c:v>altro</c:v>
                </c:pt>
              </c:strCache>
            </c:strRef>
          </c:cat>
          <c:val>
            <c:numRef>
              <c:f>Foglio1!$F$4:$F$7</c:f>
              <c:numCache>
                <c:formatCode>General</c:formatCode>
                <c:ptCount val="4"/>
                <c:pt idx="0">
                  <c:v>31</c:v>
                </c:pt>
                <c:pt idx="1">
                  <c:v>30</c:v>
                </c:pt>
                <c:pt idx="2">
                  <c:v>1</c:v>
                </c:pt>
                <c:pt idx="3">
                  <c:v>0</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latin typeface="Arial" panose="020B0604020202020204" pitchFamily="34" charset="0"/>
                <a:cs typeface="Arial" panose="020B0604020202020204" pitchFamily="34" charset="0"/>
              </a:defRPr>
            </a:pPr>
            <a:r>
              <a:rPr lang="it-IT" i="1">
                <a:solidFill>
                  <a:srgbClr val="FF0000"/>
                </a:solidFill>
                <a:latin typeface="Arial" panose="020B0604020202020204" pitchFamily="34" charset="0"/>
                <a:cs typeface="Arial" panose="020B0604020202020204" pitchFamily="34" charset="0"/>
              </a:rPr>
              <a:t>Valutazione</a:t>
            </a:r>
            <a:r>
              <a:rPr lang="it-IT" i="1" baseline="0">
                <a:solidFill>
                  <a:srgbClr val="FF0000"/>
                </a:solidFill>
                <a:latin typeface="Arial" panose="020B0604020202020204" pitchFamily="34" charset="0"/>
                <a:cs typeface="Arial" panose="020B0604020202020204" pitchFamily="34" charset="0"/>
              </a:rPr>
              <a:t> globale sulla qualità del servizio Asilo Nido</a:t>
            </a:r>
            <a:endParaRPr lang="it-IT" i="1">
              <a:solidFill>
                <a:srgbClr val="FF0000"/>
              </a:solidFill>
              <a:latin typeface="Arial" panose="020B0604020202020204" pitchFamily="34" charset="0"/>
              <a:cs typeface="Arial" panose="020B0604020202020204" pitchFamily="34" charset="0"/>
            </a:endParaRPr>
          </a:p>
        </c:rich>
      </c:tx>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explosion val="25"/>
          <c:dLbls>
            <c:showLegendKey val="0"/>
            <c:showVal val="0"/>
            <c:showCatName val="0"/>
            <c:showSerName val="0"/>
            <c:showPercent val="1"/>
            <c:showBubbleSize val="0"/>
            <c:showLeaderLines val="1"/>
          </c:dLbls>
          <c:cat>
            <c:strRef>
              <c:f>'valutazione globale'!$E$16:$I$17</c:f>
              <c:strCache>
                <c:ptCount val="5"/>
                <c:pt idx="0">
                  <c:v>sufficiente</c:v>
                </c:pt>
                <c:pt idx="1">
                  <c:v>discreto</c:v>
                </c:pt>
                <c:pt idx="2">
                  <c:v>buono </c:v>
                </c:pt>
                <c:pt idx="3">
                  <c:v>molto buono</c:v>
                </c:pt>
                <c:pt idx="4">
                  <c:v>ottimo</c:v>
                </c:pt>
              </c:strCache>
            </c:strRef>
          </c:cat>
          <c:val>
            <c:numRef>
              <c:f>'valutazione globale'!$E$18:$I$18</c:f>
              <c:numCache>
                <c:formatCode>General</c:formatCode>
                <c:ptCount val="5"/>
                <c:pt idx="0">
                  <c:v>1</c:v>
                </c:pt>
                <c:pt idx="1">
                  <c:v>1</c:v>
                </c:pt>
                <c:pt idx="2">
                  <c:v>5</c:v>
                </c:pt>
                <c:pt idx="3">
                  <c:v>17</c:v>
                </c:pt>
                <c:pt idx="4">
                  <c:v>10</c:v>
                </c:pt>
              </c:numCache>
            </c:numRef>
          </c:val>
        </c:ser>
        <c:dLbls>
          <c:showLegendKey val="0"/>
          <c:showVal val="0"/>
          <c:showCatName val="0"/>
          <c:showSerName val="0"/>
          <c:showPercent val="1"/>
          <c:showBubbleSize val="0"/>
          <c:showLeaderLines val="1"/>
        </c:dLbls>
      </c:pie3DChart>
    </c:plotArea>
    <c:legend>
      <c:legendPos val="r"/>
      <c:layout/>
      <c:overlay val="0"/>
      <c:spPr>
        <a:ln w="28575" cap="rnd" cmpd="sng">
          <a:solidFill>
            <a:srgbClr val="92D050">
              <a:alpha val="34000"/>
            </a:srgbClr>
          </a:solidFill>
        </a:ln>
      </c:spPr>
      <c:txPr>
        <a:bodyPr/>
        <a:lstStyle/>
        <a:p>
          <a:pPr rtl="0">
            <a:defRPr/>
          </a:pPr>
          <a:endParaRPr lang="it-IT"/>
        </a:p>
      </c:txPr>
    </c:legend>
    <c:plotVisOnly val="1"/>
    <c:dispBlanksAs val="gap"/>
    <c:showDLblsOverMax val="0"/>
  </c:chart>
  <c:spPr>
    <a:scene3d>
      <a:camera prst="orthographicFront"/>
      <a:lightRig rig="threePt" dir="t"/>
    </a:scene3d>
    <a:sp3d>
      <a:bevelT/>
    </a:sp3d>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4839A-00D7-4A6D-810E-FEB216FB2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6</Pages>
  <Words>942</Words>
  <Characters>5371</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memmetti&amp;zella</Company>
  <LinksUpToDate>false</LinksUpToDate>
  <CharactersWithSpaces>6301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Nicoletta Valente</dc:creator>
  <cp:lastModifiedBy>Nicoletta Valente</cp:lastModifiedBy>
  <cp:revision>3</cp:revision>
  <cp:lastPrinted>2010-09-07T09:06:00Z</cp:lastPrinted>
  <dcterms:created xsi:type="dcterms:W3CDTF">2021-01-27T11:24:00Z</dcterms:created>
  <dcterms:modified xsi:type="dcterms:W3CDTF">2021-01-27T15:02:00Z</dcterms:modified>
</cp:coreProperties>
</file>