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EF1" w:rsidRPr="00A60BAF" w:rsidRDefault="007D0EF1" w:rsidP="007D0EF1">
      <w:pPr>
        <w:pStyle w:val="western"/>
        <w:spacing w:before="0" w:beforeAutospacing="0" w:after="0" w:line="238" w:lineRule="atLeast"/>
        <w:rPr>
          <w:sz w:val="22"/>
        </w:rPr>
      </w:pPr>
      <w:bookmarkStart w:id="0" w:name="_GoBack"/>
      <w:bookmarkEnd w:id="0"/>
    </w:p>
    <w:p w:rsidR="007D0EF1" w:rsidRPr="00A60BAF" w:rsidRDefault="00A60BAF" w:rsidP="00A60BAF">
      <w:pPr>
        <w:pStyle w:val="western"/>
        <w:spacing w:before="0" w:beforeAutospacing="0" w:after="0" w:line="238" w:lineRule="atLeast"/>
        <w:jc w:val="both"/>
        <w:rPr>
          <w:bCs/>
          <w:sz w:val="22"/>
          <w:u w:val="single"/>
        </w:rPr>
      </w:pPr>
      <w:r>
        <w:rPr>
          <w:b/>
          <w:bCs/>
          <w:sz w:val="22"/>
        </w:rPr>
        <w:t xml:space="preserve">OGGETTO: </w:t>
      </w:r>
      <w:r w:rsidRPr="00A60BAF">
        <w:rPr>
          <w:bCs/>
          <w:sz w:val="22"/>
        </w:rPr>
        <w:t xml:space="preserve">SELEZIONE PER IL RECLUTAMENTO, A MEZZO SCORRIMENTO DI GRADUATORIE DI ALTRE PUBBLICHE AMMINISTRAZIONI, DI N. 1 UNITA’ DI ISTRUTTORE AMMINISTRATIVO CAT. C, A TEMPO DETERMINATO - </w:t>
      </w:r>
      <w:r w:rsidRPr="00A60BAF">
        <w:rPr>
          <w:bCs/>
          <w:sz w:val="22"/>
          <w:u w:val="single"/>
        </w:rPr>
        <w:t>RETTIFICA AVVISO DI SORTEGGIO PUBBLICO</w:t>
      </w:r>
    </w:p>
    <w:p w:rsidR="00A60BAF" w:rsidRPr="00A60BAF" w:rsidRDefault="00A60BAF" w:rsidP="00A60BAF">
      <w:pPr>
        <w:pStyle w:val="western"/>
        <w:spacing w:before="0" w:beforeAutospacing="0" w:after="0" w:line="238" w:lineRule="atLeast"/>
        <w:jc w:val="both"/>
        <w:rPr>
          <w:b/>
          <w:bCs/>
          <w:sz w:val="22"/>
        </w:rPr>
      </w:pPr>
    </w:p>
    <w:p w:rsidR="00BB6C63" w:rsidRDefault="00A60BAF" w:rsidP="00BB6C63">
      <w:pPr>
        <w:pStyle w:val="western"/>
        <w:spacing w:before="0" w:beforeAutospacing="0" w:after="0" w:line="238" w:lineRule="atLeast"/>
        <w:ind w:firstLine="1276"/>
        <w:jc w:val="both"/>
        <w:rPr>
          <w:bCs/>
          <w:sz w:val="22"/>
        </w:rPr>
      </w:pPr>
      <w:r w:rsidRPr="00A60BAF">
        <w:rPr>
          <w:bCs/>
          <w:sz w:val="22"/>
        </w:rPr>
        <w:t>Il Dirigente</w:t>
      </w:r>
      <w:r>
        <w:rPr>
          <w:bCs/>
          <w:sz w:val="22"/>
        </w:rPr>
        <w:t xml:space="preserve"> dell’A.O.V., Pubblica Istruzione, Sport e Servizi Sociali, richiamato l’Avviso di Sorteggio Pubblico relativo alla procedura di selezione e reclutamento di cui all’oggetto, il cui espletamento </w:t>
      </w:r>
      <w:r w:rsidR="006B2BE4">
        <w:rPr>
          <w:bCs/>
          <w:sz w:val="22"/>
        </w:rPr>
        <w:t>era previsto per il</w:t>
      </w:r>
      <w:r>
        <w:rPr>
          <w:bCs/>
          <w:sz w:val="22"/>
        </w:rPr>
        <w:t xml:space="preserve"> 23.11.2021, </w:t>
      </w:r>
    </w:p>
    <w:p w:rsidR="00BB6C63" w:rsidRDefault="00BB6C63" w:rsidP="00BB6C63">
      <w:pPr>
        <w:pStyle w:val="western"/>
        <w:spacing w:before="0" w:beforeAutospacing="0" w:after="0" w:line="238" w:lineRule="atLeast"/>
        <w:ind w:firstLine="1276"/>
        <w:rPr>
          <w:bCs/>
          <w:sz w:val="22"/>
        </w:rPr>
      </w:pPr>
      <w:r>
        <w:rPr>
          <w:bCs/>
          <w:sz w:val="22"/>
        </w:rPr>
        <w:t xml:space="preserve">                                                        </w:t>
      </w:r>
      <w:r w:rsidR="00A60BAF" w:rsidRPr="00BB6C63">
        <w:rPr>
          <w:bCs/>
          <w:sz w:val="22"/>
        </w:rPr>
        <w:t>rende noto</w:t>
      </w:r>
    </w:p>
    <w:p w:rsidR="00BB6C63" w:rsidRDefault="00BB6C63" w:rsidP="00BB6C63">
      <w:pPr>
        <w:pStyle w:val="western"/>
        <w:spacing w:before="0" w:beforeAutospacing="0" w:after="0" w:line="238" w:lineRule="atLeast"/>
        <w:jc w:val="both"/>
        <w:rPr>
          <w:bCs/>
          <w:sz w:val="22"/>
        </w:rPr>
      </w:pPr>
    </w:p>
    <w:p w:rsidR="007D0EF1" w:rsidRPr="00D42C1B" w:rsidRDefault="00A60BAF" w:rsidP="00D42C1B">
      <w:pPr>
        <w:pStyle w:val="western"/>
        <w:spacing w:before="0" w:beforeAutospacing="0" w:after="0" w:line="238" w:lineRule="atLeast"/>
        <w:jc w:val="both"/>
        <w:rPr>
          <w:bCs/>
          <w:sz w:val="22"/>
        </w:rPr>
      </w:pPr>
      <w:r>
        <w:rPr>
          <w:bCs/>
          <w:sz w:val="22"/>
        </w:rPr>
        <w:t xml:space="preserve">che, stante la determina n. 1165 del </w:t>
      </w:r>
      <w:r w:rsidRPr="00BB6C63">
        <w:rPr>
          <w:bCs/>
          <w:sz w:val="22"/>
          <w:u w:val="single"/>
        </w:rPr>
        <w:t>05.08.2021</w:t>
      </w:r>
      <w:r>
        <w:rPr>
          <w:bCs/>
          <w:sz w:val="22"/>
        </w:rPr>
        <w:t xml:space="preserve"> (prot. com. n. 67020 del 22.11.2021)</w:t>
      </w:r>
      <w:r w:rsidR="006B2BE4">
        <w:rPr>
          <w:bCs/>
          <w:sz w:val="22"/>
        </w:rPr>
        <w:t xml:space="preserve"> adottata dal Comune di Castellaneta, che revoca e sostituisce integralmente la Determina 1149 del 29.07.2021 con cui il medesimo Comune aveva provveduto ad approvare la graduatoria di cui al citato avviso di sorteggio pubblico; considerato, inoltre che </w:t>
      </w:r>
      <w:r w:rsidR="00BB6C63">
        <w:rPr>
          <w:bCs/>
          <w:sz w:val="22"/>
        </w:rPr>
        <w:t xml:space="preserve">la </w:t>
      </w:r>
      <w:r w:rsidR="006B2BE4">
        <w:rPr>
          <w:bCs/>
          <w:sz w:val="22"/>
        </w:rPr>
        <w:t xml:space="preserve">revoca integrale di tale determina da parte del Comune di Castellaneta ha avuto l’effetto di “riapprovare” la graduatoria </w:t>
      </w:r>
      <w:r w:rsidR="00BB6C63">
        <w:rPr>
          <w:bCs/>
          <w:sz w:val="22"/>
        </w:rPr>
        <w:t>oggetto del</w:t>
      </w:r>
      <w:r w:rsidR="00D42C1B">
        <w:rPr>
          <w:bCs/>
          <w:sz w:val="22"/>
        </w:rPr>
        <w:t xml:space="preserve"> provvedimento revocato, deve ritenersi che, n</w:t>
      </w:r>
      <w:r w:rsidR="00BB6C63">
        <w:rPr>
          <w:bCs/>
          <w:sz w:val="22"/>
        </w:rPr>
        <w:t>on ricorrendo</w:t>
      </w:r>
      <w:r w:rsidR="00D42C1B">
        <w:rPr>
          <w:bCs/>
          <w:sz w:val="22"/>
        </w:rPr>
        <w:t xml:space="preserve"> </w:t>
      </w:r>
      <w:r w:rsidR="00BB6C63">
        <w:rPr>
          <w:bCs/>
          <w:sz w:val="22"/>
        </w:rPr>
        <w:t>la condizione di pari</w:t>
      </w:r>
      <w:r w:rsidR="00D42C1B">
        <w:rPr>
          <w:bCs/>
          <w:sz w:val="22"/>
        </w:rPr>
        <w:t xml:space="preserve">tà di data </w:t>
      </w:r>
      <w:r w:rsidR="00F0715E">
        <w:rPr>
          <w:bCs/>
          <w:sz w:val="22"/>
        </w:rPr>
        <w:t xml:space="preserve">dei provvedimenti di approvazione delle graduatorie </w:t>
      </w:r>
      <w:r w:rsidR="00BB6C63">
        <w:rPr>
          <w:bCs/>
          <w:sz w:val="22"/>
        </w:rPr>
        <w:t xml:space="preserve"> del Comune di Castellaneta e</w:t>
      </w:r>
      <w:r w:rsidR="00F0715E">
        <w:rPr>
          <w:bCs/>
          <w:sz w:val="22"/>
        </w:rPr>
        <w:t xml:space="preserve"> del</w:t>
      </w:r>
      <w:r w:rsidR="00BB6C63">
        <w:rPr>
          <w:bCs/>
          <w:sz w:val="22"/>
        </w:rPr>
        <w:t xml:space="preserve"> Comune di Sammichele di Bari</w:t>
      </w:r>
      <w:r w:rsidR="00D42C1B">
        <w:rPr>
          <w:bCs/>
          <w:sz w:val="22"/>
        </w:rPr>
        <w:t xml:space="preserve">, </w:t>
      </w:r>
      <w:r w:rsidR="00F0715E">
        <w:rPr>
          <w:bCs/>
          <w:sz w:val="22"/>
        </w:rPr>
        <w:t xml:space="preserve">ai fini della  priorità di scorrimento, </w:t>
      </w:r>
      <w:r w:rsidR="00D42C1B" w:rsidRPr="00D42C1B">
        <w:rPr>
          <w:b/>
          <w:bCs/>
          <w:sz w:val="22"/>
        </w:rPr>
        <w:t>NON si procederà al pubblico sorteggio</w:t>
      </w:r>
      <w:r w:rsidR="00D42C1B">
        <w:rPr>
          <w:bCs/>
          <w:sz w:val="22"/>
        </w:rPr>
        <w:t xml:space="preserve"> nella data stabilita</w:t>
      </w:r>
      <w:r w:rsidR="00F0715E">
        <w:rPr>
          <w:bCs/>
          <w:sz w:val="22"/>
        </w:rPr>
        <w:t>.</w:t>
      </w:r>
    </w:p>
    <w:p w:rsidR="007D0EF1" w:rsidRDefault="007D0EF1" w:rsidP="007D0EF1">
      <w:pPr>
        <w:pStyle w:val="western"/>
        <w:spacing w:after="0" w:line="238" w:lineRule="atLeast"/>
      </w:pPr>
    </w:p>
    <w:p w:rsidR="007D0EF1" w:rsidRDefault="00633EA5" w:rsidP="00633EA5">
      <w:pPr>
        <w:pStyle w:val="western"/>
        <w:spacing w:before="0" w:beforeAutospacing="0" w:after="0" w:line="240" w:lineRule="auto"/>
        <w:ind w:left="5160"/>
      </w:pPr>
      <w:r>
        <w:rPr>
          <w:b/>
          <w:bCs/>
        </w:rPr>
        <w:t xml:space="preserve">                         F.to </w:t>
      </w:r>
      <w:r w:rsidR="007D0EF1">
        <w:rPr>
          <w:b/>
          <w:bCs/>
        </w:rPr>
        <w:t>IL DIRIGENTE</w:t>
      </w:r>
    </w:p>
    <w:p w:rsidR="007D0EF1" w:rsidRDefault="007D0EF1" w:rsidP="007D0EF1">
      <w:pPr>
        <w:pStyle w:val="western"/>
        <w:spacing w:before="0" w:beforeAutospacing="0" w:after="0" w:line="240" w:lineRule="auto"/>
        <w:ind w:left="5160"/>
        <w:jc w:val="center"/>
      </w:pPr>
      <w:r>
        <w:rPr>
          <w:b/>
          <w:bCs/>
        </w:rPr>
        <w:t>AREA ORGANIZZATIVA V^</w:t>
      </w:r>
    </w:p>
    <w:p w:rsidR="00633EA5" w:rsidRPr="00633EA5" w:rsidRDefault="00633EA5" w:rsidP="00633EA5">
      <w:pPr>
        <w:pStyle w:val="western"/>
        <w:spacing w:before="0" w:beforeAutospacing="0" w:after="0" w:line="240" w:lineRule="auto"/>
        <w:ind w:left="5160"/>
        <w:jc w:val="center"/>
        <w:rPr>
          <w:iCs/>
          <w:sz w:val="18"/>
          <w:szCs w:val="18"/>
        </w:rPr>
      </w:pPr>
      <w:r w:rsidRPr="00633EA5">
        <w:rPr>
          <w:iCs/>
          <w:sz w:val="18"/>
          <w:szCs w:val="18"/>
        </w:rPr>
        <w:t>D</w:t>
      </w:r>
      <w:r w:rsidR="007D0EF1" w:rsidRPr="00633EA5">
        <w:rPr>
          <w:iCs/>
          <w:sz w:val="18"/>
          <w:szCs w:val="18"/>
        </w:rPr>
        <w:t>ott. Lorenzo CALABRESE</w:t>
      </w:r>
    </w:p>
    <w:p w:rsidR="00633EA5" w:rsidRPr="00633EA5" w:rsidRDefault="00633EA5" w:rsidP="00633EA5">
      <w:pPr>
        <w:pStyle w:val="western"/>
        <w:spacing w:before="0" w:beforeAutospacing="0" w:after="0"/>
        <w:ind w:left="5160"/>
        <w:jc w:val="center"/>
        <w:rPr>
          <w:i/>
          <w:iCs/>
          <w:sz w:val="18"/>
          <w:szCs w:val="18"/>
        </w:rPr>
      </w:pPr>
      <w:r w:rsidRPr="00633EA5">
        <w:rPr>
          <w:i/>
          <w:iCs/>
          <w:sz w:val="18"/>
          <w:szCs w:val="18"/>
        </w:rPr>
        <w:t>(Firma autografa omessa</w:t>
      </w:r>
    </w:p>
    <w:p w:rsidR="00633EA5" w:rsidRPr="00633EA5" w:rsidRDefault="00633EA5" w:rsidP="00633EA5">
      <w:pPr>
        <w:pStyle w:val="western"/>
        <w:spacing w:before="0" w:beforeAutospacing="0" w:after="0" w:line="240" w:lineRule="auto"/>
        <w:ind w:left="5160"/>
        <w:jc w:val="center"/>
        <w:rPr>
          <w:i/>
          <w:iCs/>
          <w:sz w:val="18"/>
          <w:szCs w:val="18"/>
        </w:rPr>
      </w:pPr>
      <w:r w:rsidRPr="00633EA5">
        <w:rPr>
          <w:i/>
          <w:iCs/>
          <w:sz w:val="18"/>
          <w:szCs w:val="18"/>
        </w:rPr>
        <w:t>ai sensi dell’art. 3 del D. Lgs. n. 39/1993)</w:t>
      </w:r>
    </w:p>
    <w:p w:rsidR="00633EA5" w:rsidRPr="00633EA5" w:rsidRDefault="00633EA5" w:rsidP="00633EA5">
      <w:pPr>
        <w:pStyle w:val="western"/>
        <w:spacing w:before="0" w:beforeAutospacing="0" w:after="0" w:line="240" w:lineRule="auto"/>
        <w:ind w:left="5160"/>
        <w:jc w:val="center"/>
        <w:rPr>
          <w:i/>
          <w:iCs/>
          <w:sz w:val="18"/>
          <w:szCs w:val="18"/>
        </w:rPr>
      </w:pPr>
    </w:p>
    <w:p w:rsidR="00633EA5" w:rsidRDefault="00633EA5" w:rsidP="00633EA5">
      <w:pPr>
        <w:pStyle w:val="western"/>
        <w:spacing w:before="0" w:beforeAutospacing="0" w:after="0" w:line="240" w:lineRule="auto"/>
        <w:ind w:left="5160"/>
        <w:jc w:val="center"/>
        <w:rPr>
          <w:i/>
          <w:iCs/>
          <w:sz w:val="18"/>
          <w:szCs w:val="18"/>
        </w:rPr>
      </w:pPr>
    </w:p>
    <w:p w:rsidR="007D0EF1" w:rsidRDefault="007D0EF1" w:rsidP="007D0EF1">
      <w:pPr>
        <w:pStyle w:val="western"/>
        <w:spacing w:after="0" w:line="238" w:lineRule="atLeast"/>
      </w:pPr>
    </w:p>
    <w:p w:rsidR="007D0EF1" w:rsidRDefault="007D0EF1" w:rsidP="007D0EF1">
      <w:pPr>
        <w:pStyle w:val="western"/>
        <w:spacing w:after="0" w:line="238" w:lineRule="atLeast"/>
        <w:ind w:left="1083"/>
      </w:pPr>
    </w:p>
    <w:p w:rsidR="00E83B03" w:rsidRDefault="00E83B03"/>
    <w:sectPr w:rsidR="00E83B03" w:rsidSect="00A33512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BB6" w:rsidRDefault="008E4BB6" w:rsidP="007D0EF1">
      <w:pPr>
        <w:spacing w:after="0" w:line="240" w:lineRule="auto"/>
      </w:pPr>
      <w:r>
        <w:separator/>
      </w:r>
    </w:p>
  </w:endnote>
  <w:endnote w:type="continuationSeparator" w:id="0">
    <w:p w:rsidR="008E4BB6" w:rsidRDefault="008E4BB6" w:rsidP="007D0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16A" w:rsidRDefault="00A7316A" w:rsidP="007D0EF1">
    <w:pPr>
      <w:pStyle w:val="western"/>
      <w:spacing w:before="0" w:beforeAutospacing="0" w:after="0" w:line="240" w:lineRule="auto"/>
      <w:jc w:val="center"/>
      <w:rPr>
        <w:color w:val="404040"/>
        <w:sz w:val="16"/>
        <w:szCs w:val="16"/>
      </w:rPr>
    </w:pPr>
  </w:p>
  <w:p w:rsidR="007D0EF1" w:rsidRDefault="007D0EF1" w:rsidP="007D0EF1">
    <w:pPr>
      <w:pStyle w:val="western"/>
      <w:spacing w:before="0" w:beforeAutospacing="0" w:after="0" w:line="240" w:lineRule="auto"/>
      <w:jc w:val="center"/>
    </w:pPr>
    <w:r>
      <w:rPr>
        <w:color w:val="404040"/>
        <w:sz w:val="16"/>
        <w:szCs w:val="16"/>
      </w:rPr>
      <w:t>Sede Legale: Via Garibaldi n. 6 | Sede Operativa: Vico Acquaviva n. 19 - 70043 Monopoli (BA) | P.IVA 00374620722</w:t>
    </w:r>
  </w:p>
  <w:p w:rsidR="00A7316A" w:rsidRPr="00A7316A" w:rsidRDefault="007D0EF1" w:rsidP="00717E98">
    <w:pPr>
      <w:pStyle w:val="western"/>
      <w:spacing w:before="0" w:beforeAutospacing="0" w:after="0" w:line="240" w:lineRule="auto"/>
      <w:jc w:val="center"/>
      <w:rPr>
        <w:color w:val="404040"/>
        <w:sz w:val="16"/>
        <w:szCs w:val="16"/>
      </w:rPr>
    </w:pPr>
    <w:r>
      <w:rPr>
        <w:color w:val="404040"/>
        <w:sz w:val="16"/>
        <w:szCs w:val="16"/>
      </w:rPr>
      <w:t xml:space="preserve">orari: </w:t>
    </w:r>
    <w:proofErr w:type="spellStart"/>
    <w:r>
      <w:rPr>
        <w:color w:val="404040"/>
        <w:sz w:val="16"/>
        <w:szCs w:val="16"/>
      </w:rPr>
      <w:t>lun</w:t>
    </w:r>
    <w:proofErr w:type="spellEnd"/>
    <w:r>
      <w:rPr>
        <w:color w:val="404040"/>
        <w:sz w:val="16"/>
        <w:szCs w:val="16"/>
      </w:rPr>
      <w:t>/</w:t>
    </w:r>
    <w:proofErr w:type="spellStart"/>
    <w:r>
      <w:rPr>
        <w:color w:val="404040"/>
        <w:sz w:val="16"/>
        <w:szCs w:val="16"/>
      </w:rPr>
      <w:t>gio</w:t>
    </w:r>
    <w:proofErr w:type="spellEnd"/>
    <w:r>
      <w:rPr>
        <w:color w:val="404040"/>
        <w:sz w:val="16"/>
        <w:szCs w:val="16"/>
      </w:rPr>
      <w:t>/</w:t>
    </w:r>
    <w:proofErr w:type="spellStart"/>
    <w:r>
      <w:rPr>
        <w:color w:val="404040"/>
        <w:sz w:val="16"/>
        <w:szCs w:val="16"/>
      </w:rPr>
      <w:t>ven</w:t>
    </w:r>
    <w:proofErr w:type="spellEnd"/>
    <w:r>
      <w:rPr>
        <w:color w:val="404040"/>
        <w:sz w:val="16"/>
        <w:szCs w:val="16"/>
      </w:rPr>
      <w:t xml:space="preserve"> 8.30 - 11.30 e </w:t>
    </w:r>
    <w:proofErr w:type="spellStart"/>
    <w:r>
      <w:rPr>
        <w:color w:val="404040"/>
        <w:sz w:val="16"/>
        <w:szCs w:val="16"/>
      </w:rPr>
      <w:t>gio</w:t>
    </w:r>
    <w:proofErr w:type="spellEnd"/>
    <w:r>
      <w:rPr>
        <w:color w:val="404040"/>
        <w:sz w:val="16"/>
        <w:szCs w:val="16"/>
      </w:rPr>
      <w:t xml:space="preserve"> 15.30-18.00</w:t>
    </w:r>
    <w:r w:rsidR="00A7316A">
      <w:rPr>
        <w:color w:val="404040"/>
        <w:sz w:val="16"/>
        <w:szCs w:val="16"/>
      </w:rPr>
      <w:t xml:space="preserve"> –|</w:t>
    </w:r>
    <w:r w:rsidR="00A7316A" w:rsidRPr="00A7316A">
      <w:rPr>
        <w:color w:val="0F04E6"/>
        <w:sz w:val="16"/>
        <w:szCs w:val="16"/>
        <w:u w:val="single"/>
      </w:rPr>
      <w:t>|</w:t>
    </w:r>
    <w:r w:rsidR="00A7316A" w:rsidRPr="00A7316A">
      <w:rPr>
        <w:color w:val="404040"/>
        <w:sz w:val="16"/>
        <w:szCs w:val="16"/>
      </w:rPr>
      <w:t xml:space="preserve">  </w:t>
    </w:r>
    <w:r w:rsidR="00A7316A">
      <w:rPr>
        <w:color w:val="404040"/>
        <w:sz w:val="16"/>
        <w:szCs w:val="16"/>
      </w:rPr>
      <w:t xml:space="preserve"> </w:t>
    </w:r>
    <w:r w:rsidR="00A7316A" w:rsidRPr="00A7316A">
      <w:rPr>
        <w:color w:val="404040"/>
        <w:sz w:val="16"/>
        <w:szCs w:val="16"/>
      </w:rPr>
      <w:t xml:space="preserve"> </w:t>
    </w:r>
  </w:p>
  <w:p w:rsidR="00717E98" w:rsidRDefault="00A7316A" w:rsidP="00A7316A">
    <w:pPr>
      <w:pStyle w:val="western"/>
      <w:spacing w:before="0" w:beforeAutospacing="0" w:after="0" w:line="240" w:lineRule="auto"/>
      <w:jc w:val="center"/>
      <w:rPr>
        <w:color w:val="404040"/>
        <w:sz w:val="16"/>
        <w:szCs w:val="16"/>
      </w:rPr>
    </w:pPr>
    <w:r w:rsidRPr="00A7316A">
      <w:rPr>
        <w:color w:val="404040"/>
        <w:sz w:val="16"/>
        <w:szCs w:val="16"/>
      </w:rPr>
      <w:t xml:space="preserve">Pec: </w:t>
    </w:r>
    <w:hyperlink r:id="rId1" w:history="1">
      <w:r w:rsidRPr="00A7316A">
        <w:rPr>
          <w:color w:val="404040"/>
          <w:sz w:val="16"/>
          <w:szCs w:val="16"/>
        </w:rPr>
        <w:t>comune@pec.comune.monopoli.ba.it</w:t>
      </w:r>
    </w:hyperlink>
    <w:r>
      <w:rPr>
        <w:color w:val="404040"/>
        <w:sz w:val="16"/>
        <w:szCs w:val="16"/>
      </w:rPr>
      <w:t xml:space="preserve">  |</w:t>
    </w:r>
  </w:p>
  <w:p w:rsidR="00A7316A" w:rsidRPr="00A7316A" w:rsidRDefault="00A7316A" w:rsidP="00A7316A">
    <w:pPr>
      <w:pStyle w:val="western"/>
      <w:spacing w:before="0" w:beforeAutospacing="0" w:after="0" w:line="240" w:lineRule="auto"/>
      <w:jc w:val="center"/>
      <w:rPr>
        <w:color w:val="404040"/>
        <w:sz w:val="16"/>
        <w:szCs w:val="16"/>
      </w:rPr>
    </w:pPr>
    <w:r>
      <w:rPr>
        <w:color w:val="404040"/>
        <w:sz w:val="16"/>
        <w:szCs w:val="16"/>
      </w:rPr>
      <w:t xml:space="preserve"> sito</w:t>
    </w:r>
    <w:r w:rsidRPr="00A7316A">
      <w:rPr>
        <w:color w:val="404040"/>
        <w:sz w:val="16"/>
        <w:szCs w:val="16"/>
      </w:rPr>
      <w:t xml:space="preserve"> web </w:t>
    </w:r>
    <w:hyperlink r:id="rId2" w:history="1">
      <w:r w:rsidRPr="00A7316A">
        <w:rPr>
          <w:color w:val="404040"/>
          <w:sz w:val="16"/>
          <w:szCs w:val="16"/>
        </w:rPr>
        <w:t>www.comune.monopoli.ba.it</w:t>
      </w:r>
    </w:hyperlink>
  </w:p>
  <w:p w:rsidR="007D0EF1" w:rsidRPr="00A7316A" w:rsidRDefault="007D0EF1" w:rsidP="007D0EF1">
    <w:pPr>
      <w:pStyle w:val="western"/>
      <w:spacing w:before="0" w:beforeAutospacing="0" w:after="0" w:line="240" w:lineRule="auto"/>
      <w:jc w:val="center"/>
      <w:rPr>
        <w:color w:val="40404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BB6" w:rsidRDefault="008E4BB6" w:rsidP="007D0EF1">
      <w:pPr>
        <w:spacing w:after="0" w:line="240" w:lineRule="auto"/>
      </w:pPr>
      <w:r>
        <w:separator/>
      </w:r>
    </w:p>
  </w:footnote>
  <w:footnote w:type="continuationSeparator" w:id="0">
    <w:p w:rsidR="008E4BB6" w:rsidRDefault="008E4BB6" w:rsidP="007D0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EF1" w:rsidRDefault="007D0EF1">
    <w:pPr>
      <w:pStyle w:val="Intestazione"/>
    </w:pPr>
    <w:r>
      <w:ptab w:relativeTo="margin" w:alignment="center" w:leader="none"/>
    </w:r>
    <w:r w:rsidRPr="007D0EF1">
      <w:rPr>
        <w:noProof/>
        <w:lang w:eastAsia="it-IT"/>
      </w:rPr>
      <w:drawing>
        <wp:inline distT="0" distB="0" distL="0" distR="0">
          <wp:extent cx="2113858" cy="1487170"/>
          <wp:effectExtent l="0" t="0" r="127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0861" cy="1499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D0EF1" w:rsidRDefault="007D0EF1" w:rsidP="007D0EF1">
    <w:pPr>
      <w:pStyle w:val="western"/>
      <w:spacing w:before="0" w:beforeAutospacing="0" w:after="0" w:line="240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Area Organizzativa V</w:t>
    </w:r>
  </w:p>
  <w:p w:rsidR="00A60BAF" w:rsidRPr="00A60BAF" w:rsidRDefault="00A60BAF" w:rsidP="007D0EF1">
    <w:pPr>
      <w:pStyle w:val="western"/>
      <w:spacing w:before="0" w:beforeAutospacing="0" w:after="0" w:line="240" w:lineRule="auto"/>
      <w:jc w:val="center"/>
      <w:rPr>
        <w:sz w:val="18"/>
      </w:rPr>
    </w:pPr>
    <w:r w:rsidRPr="00A60BAF">
      <w:rPr>
        <w:b/>
        <w:bCs/>
        <w:sz w:val="24"/>
        <w:szCs w:val="28"/>
      </w:rPr>
      <w:t>Pubblica Istruzione, Sport e Servizi Sociali</w:t>
    </w:r>
  </w:p>
  <w:p w:rsidR="007D0EF1" w:rsidRDefault="007D0EF1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16DD1"/>
    <w:rsid w:val="002E396F"/>
    <w:rsid w:val="003D5920"/>
    <w:rsid w:val="004E0E76"/>
    <w:rsid w:val="005742F0"/>
    <w:rsid w:val="005D0B08"/>
    <w:rsid w:val="00633EA5"/>
    <w:rsid w:val="006703D3"/>
    <w:rsid w:val="006B2BE4"/>
    <w:rsid w:val="006E07AB"/>
    <w:rsid w:val="00716DD1"/>
    <w:rsid w:val="00717E98"/>
    <w:rsid w:val="00791A87"/>
    <w:rsid w:val="007D0EF1"/>
    <w:rsid w:val="007F4DFC"/>
    <w:rsid w:val="00801CAF"/>
    <w:rsid w:val="008E4BB6"/>
    <w:rsid w:val="00A33512"/>
    <w:rsid w:val="00A60BAF"/>
    <w:rsid w:val="00A7316A"/>
    <w:rsid w:val="00A731DA"/>
    <w:rsid w:val="00BB6C63"/>
    <w:rsid w:val="00BF06C5"/>
    <w:rsid w:val="00D42C1B"/>
    <w:rsid w:val="00E37F07"/>
    <w:rsid w:val="00E83B03"/>
    <w:rsid w:val="00EF3D66"/>
    <w:rsid w:val="00F07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35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western">
    <w:name w:val="western"/>
    <w:basedOn w:val="Normale"/>
    <w:rsid w:val="007D0EF1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D0E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0EF1"/>
  </w:style>
  <w:style w:type="paragraph" w:styleId="Pidipagina">
    <w:name w:val="footer"/>
    <w:basedOn w:val="Normale"/>
    <w:link w:val="PidipaginaCarattere"/>
    <w:uiPriority w:val="99"/>
    <w:unhideWhenUsed/>
    <w:rsid w:val="007D0E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0EF1"/>
  </w:style>
  <w:style w:type="character" w:styleId="Collegamentoipertestuale">
    <w:name w:val="Hyperlink"/>
    <w:basedOn w:val="Carpredefinitoparagrafo"/>
    <w:uiPriority w:val="99"/>
    <w:unhideWhenUsed/>
    <w:rsid w:val="007D0EF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3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31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monopoli.ba.it/" TargetMode="External"/><Relationship Id="rId1" Type="http://schemas.openxmlformats.org/officeDocument/2006/relationships/hyperlink" Target="mailto:comune@pec.comune.monopoli.b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Cavallo</dc:creator>
  <cp:lastModifiedBy>bruno.carmen</cp:lastModifiedBy>
  <cp:revision>2</cp:revision>
  <dcterms:created xsi:type="dcterms:W3CDTF">2021-11-22T10:12:00Z</dcterms:created>
  <dcterms:modified xsi:type="dcterms:W3CDTF">2021-11-22T10:12:00Z</dcterms:modified>
</cp:coreProperties>
</file>