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1B808" w14:textId="77777777" w:rsidR="00FE29DF" w:rsidRDefault="00FE29DF" w:rsidP="00FE29DF">
      <w:pPr>
        <w:rPr>
          <w:rFonts w:ascii="Times New Roman" w:hAnsi="Times New Roman" w:cs="Times New Roman"/>
          <w:i w:val="0"/>
          <w:szCs w:val="24"/>
        </w:rPr>
      </w:pPr>
    </w:p>
    <w:p w14:paraId="462DBA56" w14:textId="77777777" w:rsidR="00FE29DF" w:rsidRDefault="00FE29DF" w:rsidP="00FE29DF">
      <w:pPr>
        <w:rPr>
          <w:rFonts w:ascii="Times New Roman" w:hAnsi="Times New Roman" w:cs="Times New Roman"/>
          <w:i w:val="0"/>
          <w:szCs w:val="24"/>
        </w:rPr>
      </w:pPr>
    </w:p>
    <w:p w14:paraId="63524E41" w14:textId="77777777" w:rsidR="00FE29DF" w:rsidRDefault="00FE29DF" w:rsidP="00FE29DF">
      <w:pPr>
        <w:rPr>
          <w:rFonts w:ascii="Times New Roman" w:hAnsi="Times New Roman" w:cs="Times New Roman"/>
          <w:i w:val="0"/>
          <w:szCs w:val="24"/>
        </w:rPr>
      </w:pPr>
    </w:p>
    <w:p w14:paraId="76339FD5" w14:textId="1B7F2063" w:rsidR="000F2331" w:rsidRDefault="008A1164" w:rsidP="008A1164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 xml:space="preserve">                                        COMUNICATO STAMPA</w:t>
      </w:r>
    </w:p>
    <w:p w14:paraId="6399D321" w14:textId="77777777" w:rsidR="008A1164" w:rsidRDefault="008A1164" w:rsidP="008A1164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47F3CDEF" w14:textId="77777777" w:rsidR="008A1164" w:rsidRDefault="008A1164" w:rsidP="008A1164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27338725" w14:textId="77777777" w:rsidR="008A1164" w:rsidRDefault="008A1164" w:rsidP="008A1164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31D9B4F3" w14:textId="07FF8D12" w:rsidR="000F2331" w:rsidRDefault="000F2331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  <w:bookmarkStart w:id="0" w:name="_GoBack"/>
      <w:bookmarkEnd w:id="0"/>
    </w:p>
    <w:p w14:paraId="71D3A741" w14:textId="5FC45FE6" w:rsidR="000F2331" w:rsidRDefault="000F2331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0B9FDAFE" w14:textId="0EA0ECFC" w:rsidR="000F2331" w:rsidRDefault="000F2331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00077802" w14:textId="77777777" w:rsidR="008A1164" w:rsidRPr="00D62E6F" w:rsidRDefault="008A1164" w:rsidP="008A1164">
      <w:pPr>
        <w:ind w:left="1530" w:firstLine="0"/>
        <w:jc w:val="left"/>
        <w:rPr>
          <w:rFonts w:ascii="Arial" w:hAnsi="Arial" w:cs="Arial"/>
          <w:i w:val="0"/>
          <w:iCs/>
        </w:rPr>
      </w:pPr>
      <w:r w:rsidRPr="00D62E6F">
        <w:rPr>
          <w:rFonts w:ascii="Arial" w:hAnsi="Arial" w:cs="Arial"/>
          <w:i w:val="0"/>
          <w:iCs/>
        </w:rPr>
        <w:t xml:space="preserve">Proseguono numerose le iniziative del Museo Diocesano di Monopoli, per diffonderne la conoscenza e per trattare temi di interesse generale inerenti </w:t>
      </w:r>
      <w:proofErr w:type="gramStart"/>
      <w:r w:rsidRPr="00D62E6F">
        <w:rPr>
          <w:rFonts w:ascii="Arial" w:hAnsi="Arial" w:cs="Arial"/>
          <w:i w:val="0"/>
          <w:iCs/>
        </w:rPr>
        <w:t>la</w:t>
      </w:r>
      <w:proofErr w:type="gramEnd"/>
      <w:r w:rsidRPr="00D62E6F">
        <w:rPr>
          <w:rFonts w:ascii="Arial" w:hAnsi="Arial" w:cs="Arial"/>
          <w:i w:val="0"/>
          <w:iCs/>
        </w:rPr>
        <w:t xml:space="preserve"> valorizzazione del territorio. </w:t>
      </w:r>
    </w:p>
    <w:p w14:paraId="4C28E563" w14:textId="77777777" w:rsidR="008A1164" w:rsidRPr="00D62E6F" w:rsidRDefault="008A1164" w:rsidP="008A1164">
      <w:pPr>
        <w:ind w:left="1530" w:firstLine="0"/>
        <w:jc w:val="left"/>
        <w:rPr>
          <w:rFonts w:ascii="Arial" w:hAnsi="Arial" w:cs="Arial"/>
          <w:i w:val="0"/>
          <w:iCs/>
        </w:rPr>
      </w:pPr>
    </w:p>
    <w:p w14:paraId="4EB0478D" w14:textId="5BB5DB6A" w:rsidR="000F2331" w:rsidRPr="00D62E6F" w:rsidRDefault="000F2331" w:rsidP="008A1164">
      <w:pPr>
        <w:spacing w:after="0" w:line="240" w:lineRule="auto"/>
        <w:ind w:left="690"/>
        <w:jc w:val="left"/>
        <w:rPr>
          <w:rFonts w:ascii="Times New Roman" w:eastAsia="Times New Roman" w:hAnsi="Times New Roman" w:cs="Times New Roman"/>
          <w:i w:val="0"/>
          <w:iCs/>
        </w:rPr>
      </w:pPr>
    </w:p>
    <w:p w14:paraId="34E6A092" w14:textId="77777777" w:rsidR="008A1164" w:rsidRPr="00D62E6F" w:rsidRDefault="008A1164" w:rsidP="008A1164">
      <w:pPr>
        <w:rPr>
          <w:rFonts w:ascii="Arial" w:hAnsi="Arial" w:cs="Arial"/>
          <w:i w:val="0"/>
          <w:iCs/>
        </w:rPr>
      </w:pPr>
      <w:r w:rsidRPr="00D62E6F">
        <w:rPr>
          <w:rFonts w:ascii="Arial" w:hAnsi="Arial" w:cs="Arial"/>
          <w:i w:val="0"/>
          <w:iCs/>
        </w:rPr>
        <w:t>Nelle domeniche di dicembre, il 3, il 10 ed il 17 per incoraggiare la visita dei cittadini monopolitani a questo museo, che contiene importanti capolavori, verrà proposto l’</w:t>
      </w:r>
      <w:r w:rsidRPr="00D62E6F">
        <w:rPr>
          <w:rFonts w:ascii="Arial" w:hAnsi="Arial" w:cs="Arial"/>
          <w:b/>
          <w:bCs/>
          <w:i w:val="0"/>
          <w:iCs/>
        </w:rPr>
        <w:t>ingresso al costo agevolato di 2 euro a persona</w:t>
      </w:r>
      <w:r w:rsidRPr="00D62E6F">
        <w:rPr>
          <w:rFonts w:ascii="Arial" w:hAnsi="Arial" w:cs="Arial"/>
          <w:i w:val="0"/>
          <w:iCs/>
        </w:rPr>
        <w:t>. Domenica 3 inoltre alle ore 11, sarà possibile seguire una visita guidata gratuita (prenotarsi al numero 080 748002 nelle ore di apertura del museo). Ad accompagnare i visitatori nelle sale provvederà lo staff del museo, costituito dai Volontari del Servizio Civile.</w:t>
      </w:r>
    </w:p>
    <w:p w14:paraId="6AAF60A0" w14:textId="651AC246" w:rsidR="000F2331" w:rsidRPr="00D62E6F" w:rsidRDefault="000F2331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  <w:iCs/>
        </w:rPr>
      </w:pPr>
    </w:p>
    <w:p w14:paraId="362BD8A7" w14:textId="77777777" w:rsidR="008A1164" w:rsidRDefault="008A1164" w:rsidP="008A1164">
      <w:pPr>
        <w:rPr>
          <w:rFonts w:ascii="Cambria" w:hAnsi="Cambria" w:cs="CordiaUPC"/>
          <w:bCs/>
        </w:rPr>
      </w:pPr>
    </w:p>
    <w:p w14:paraId="24411955" w14:textId="77777777" w:rsidR="008A1164" w:rsidRDefault="008A1164" w:rsidP="008A1164">
      <w:pPr>
        <w:rPr>
          <w:rFonts w:ascii="Cambria" w:hAnsi="Cambria" w:cs="CordiaUPC"/>
          <w:bCs/>
        </w:rPr>
      </w:pPr>
    </w:p>
    <w:p w14:paraId="6D10061A" w14:textId="77777777" w:rsidR="008A1164" w:rsidRDefault="008A1164" w:rsidP="008A1164">
      <w:pPr>
        <w:rPr>
          <w:rFonts w:ascii="Cambria" w:hAnsi="Cambria" w:cs="CordiaUPC"/>
          <w:bCs/>
        </w:rPr>
      </w:pPr>
    </w:p>
    <w:p w14:paraId="5D58D1F4" w14:textId="77777777" w:rsidR="008A1164" w:rsidRDefault="008A1164" w:rsidP="008A1164">
      <w:pPr>
        <w:rPr>
          <w:rFonts w:ascii="Cambria" w:hAnsi="Cambria" w:cs="CordiaUPC"/>
          <w:bCs/>
        </w:rPr>
      </w:pPr>
    </w:p>
    <w:p w14:paraId="2058DE85" w14:textId="77777777" w:rsidR="008A1164" w:rsidRDefault="008A1164" w:rsidP="008A1164">
      <w:pPr>
        <w:rPr>
          <w:rFonts w:ascii="Cambria" w:hAnsi="Cambria" w:cs="CordiaUPC"/>
          <w:bCs/>
        </w:rPr>
      </w:pPr>
    </w:p>
    <w:p w14:paraId="71C8E637" w14:textId="77777777" w:rsidR="008A1164" w:rsidRDefault="008A1164" w:rsidP="008A1164">
      <w:pPr>
        <w:rPr>
          <w:rFonts w:ascii="Cambria" w:hAnsi="Cambria" w:cs="CordiaUPC"/>
          <w:bCs/>
        </w:rPr>
      </w:pPr>
    </w:p>
    <w:p w14:paraId="46613A80" w14:textId="77777777" w:rsidR="008A1164" w:rsidRDefault="008A1164" w:rsidP="008A1164">
      <w:pPr>
        <w:rPr>
          <w:rFonts w:ascii="Cambria" w:hAnsi="Cambria" w:cs="CordiaUPC"/>
          <w:bCs/>
        </w:rPr>
      </w:pPr>
    </w:p>
    <w:p w14:paraId="0900D72B" w14:textId="77777777" w:rsidR="008A1164" w:rsidRDefault="008A1164" w:rsidP="008A1164">
      <w:pPr>
        <w:rPr>
          <w:rFonts w:ascii="Cambria" w:hAnsi="Cambria" w:cs="CordiaUPC"/>
          <w:bCs/>
        </w:rPr>
      </w:pPr>
    </w:p>
    <w:p w14:paraId="5FB649F9" w14:textId="77777777" w:rsidR="008A1164" w:rsidRDefault="008A1164" w:rsidP="008A1164">
      <w:pPr>
        <w:rPr>
          <w:rFonts w:ascii="Cambria" w:hAnsi="Cambria" w:cs="CordiaUPC"/>
          <w:bCs/>
        </w:rPr>
      </w:pPr>
    </w:p>
    <w:p w14:paraId="1FD7D313" w14:textId="004B317D" w:rsidR="008A1164" w:rsidRDefault="008A1164" w:rsidP="008A1164">
      <w:pPr>
        <w:rPr>
          <w:rFonts w:ascii="Cambria" w:hAnsi="Cambria" w:cs="CordiaUPC"/>
          <w:bCs/>
        </w:rPr>
      </w:pPr>
      <w:r>
        <w:rPr>
          <w:rFonts w:ascii="Cambria" w:hAnsi="Cambria" w:cs="CordiaUPC"/>
          <w:bCs/>
        </w:rPr>
        <w:t>Museo Diocesano Monopoli</w:t>
      </w:r>
    </w:p>
    <w:p w14:paraId="35C948E2" w14:textId="77777777" w:rsidR="008A1164" w:rsidRDefault="008A1164" w:rsidP="008A1164">
      <w:pPr>
        <w:rPr>
          <w:rFonts w:ascii="Cambria" w:hAnsi="Cambria" w:cs="CordiaUPC"/>
          <w:bCs/>
        </w:rPr>
      </w:pPr>
      <w:r>
        <w:rPr>
          <w:rFonts w:ascii="Cambria" w:hAnsi="Cambria" w:cs="CordiaUPC"/>
          <w:bCs/>
        </w:rPr>
        <w:t>Via Cattedrale, 26, 70043 Monopoli BA</w:t>
      </w:r>
    </w:p>
    <w:p w14:paraId="05FDDCCC" w14:textId="77777777" w:rsidR="008A1164" w:rsidRDefault="008A1164" w:rsidP="008A1164">
      <w:pPr>
        <w:rPr>
          <w:rFonts w:ascii="Times New Roman" w:eastAsia="Times New Roman" w:hAnsi="Times New Roman" w:cs="Times New Roman"/>
        </w:rPr>
      </w:pPr>
      <w:r>
        <w:rPr>
          <w:rFonts w:ascii="Cambria" w:hAnsi="Cambria" w:cs="CordiaUPC"/>
          <w:bCs/>
        </w:rPr>
        <w:t xml:space="preserve">Tel e Fax </w:t>
      </w:r>
      <w:r>
        <w:rPr>
          <w:rFonts w:ascii="Merriweather" w:eastAsia="Times New Roman" w:hAnsi="Merriweather" w:cs="Times New Roman"/>
          <w:color w:val="1A1A1A"/>
          <w:shd w:val="clear" w:color="auto" w:fill="FFFFFF"/>
        </w:rPr>
        <w:t>+39.080.748002</w:t>
      </w:r>
    </w:p>
    <w:p w14:paraId="75166913" w14:textId="225CAAD7" w:rsidR="008A1164" w:rsidRDefault="008A1164" w:rsidP="008A1164">
      <w:pPr>
        <w:rPr>
          <w:rFonts w:ascii="Cambria" w:eastAsiaTheme="minorHAnsi" w:hAnsi="Cambria" w:cs="CordiaUPC"/>
          <w:b/>
          <w:bCs/>
          <w:i w:val="0"/>
          <w:color w:val="auto"/>
        </w:rPr>
      </w:pPr>
      <w:r>
        <w:rPr>
          <w:rFonts w:ascii="Cambria" w:hAnsi="Cambria" w:cs="CordiaUPC"/>
          <w:b/>
          <w:bCs/>
        </w:rPr>
        <w:t xml:space="preserve">Apertura: dal martedì alla domenica </w:t>
      </w:r>
      <w:proofErr w:type="gramStart"/>
      <w:r>
        <w:rPr>
          <w:rFonts w:ascii="Cambria" w:hAnsi="Cambria" w:cs="CordiaUPC"/>
          <w:b/>
          <w:bCs/>
        </w:rPr>
        <w:t>ore  10.30</w:t>
      </w:r>
      <w:proofErr w:type="gramEnd"/>
      <w:r>
        <w:rPr>
          <w:rFonts w:ascii="Cambria" w:hAnsi="Cambria" w:cs="CordiaUPC"/>
          <w:b/>
          <w:bCs/>
        </w:rPr>
        <w:t>/13.30  e 17.30/20.00, chiuso il lunedì</w:t>
      </w:r>
    </w:p>
    <w:p w14:paraId="1837E563" w14:textId="77777777" w:rsidR="008A1164" w:rsidRDefault="008A1164" w:rsidP="008A1164">
      <w:pPr>
        <w:rPr>
          <w:rFonts w:ascii="Cambria" w:hAnsi="Cambria" w:cstheme="minorBidi"/>
        </w:rPr>
      </w:pPr>
    </w:p>
    <w:p w14:paraId="4E9BE3B3" w14:textId="77777777" w:rsidR="000F2331" w:rsidRDefault="000F2331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p w14:paraId="29280284" w14:textId="77777777" w:rsidR="00FE29DF" w:rsidRDefault="00FE29DF" w:rsidP="00FE29DF">
      <w:pPr>
        <w:spacing w:after="0" w:line="240" w:lineRule="auto"/>
        <w:ind w:left="690"/>
        <w:rPr>
          <w:rFonts w:ascii="Times New Roman" w:eastAsia="Times New Roman" w:hAnsi="Times New Roman" w:cs="Times New Roman"/>
          <w:i w:val="0"/>
        </w:rPr>
      </w:pPr>
    </w:p>
    <w:sectPr w:rsidR="00FE29D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31BB" w14:textId="77777777" w:rsidR="007369FB" w:rsidRDefault="007369FB" w:rsidP="0004407E">
      <w:pPr>
        <w:spacing w:after="0" w:line="240" w:lineRule="auto"/>
      </w:pPr>
      <w:r>
        <w:separator/>
      </w:r>
    </w:p>
  </w:endnote>
  <w:endnote w:type="continuationSeparator" w:id="0">
    <w:p w14:paraId="21BC19BC" w14:textId="77777777" w:rsidR="007369FB" w:rsidRDefault="007369FB" w:rsidP="000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820E" w14:textId="4640F0A1" w:rsidR="0004407E" w:rsidRPr="0004407E" w:rsidRDefault="0004407E" w:rsidP="0004407E">
    <w:pPr>
      <w:spacing w:after="160" w:line="259" w:lineRule="auto"/>
      <w:ind w:left="0" w:firstLine="0"/>
      <w:jc w:val="center"/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</w:pPr>
    <w:r w:rsidRPr="0004407E"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  <w:t xml:space="preserve">Museo Diocesano di Monopoli, via Cattedrale 26, 70043 Monopoli </w:t>
    </w:r>
    <w:r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Tel</w:t>
    </w:r>
    <w:r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 xml:space="preserve">. </w:t>
    </w:r>
    <w:r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+39.080.74800</w:t>
    </w:r>
    <w:r w:rsidR="00FE29DF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2</w:t>
    </w:r>
  </w:p>
  <w:p w14:paraId="2C7620B7" w14:textId="7393B530" w:rsidR="0004407E" w:rsidRPr="0004407E" w:rsidRDefault="008A1164" w:rsidP="0004407E">
    <w:pPr>
      <w:spacing w:after="0" w:line="240" w:lineRule="auto"/>
      <w:ind w:left="720" w:firstLine="0"/>
      <w:jc w:val="left"/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</w:pPr>
    <w:r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 xml:space="preserve">                                                                        </w:t>
    </w:r>
    <w:r w:rsidR="0004407E"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FB: Museo Diocesano di Monopoli</w:t>
    </w:r>
  </w:p>
  <w:p w14:paraId="4AD1C6D9" w14:textId="77777777" w:rsidR="0004407E" w:rsidRDefault="00044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2DB6" w14:textId="77777777" w:rsidR="007369FB" w:rsidRDefault="007369FB" w:rsidP="0004407E">
      <w:pPr>
        <w:spacing w:after="0" w:line="240" w:lineRule="auto"/>
      </w:pPr>
      <w:r>
        <w:separator/>
      </w:r>
    </w:p>
  </w:footnote>
  <w:footnote w:type="continuationSeparator" w:id="0">
    <w:p w14:paraId="32A9E8A3" w14:textId="77777777" w:rsidR="007369FB" w:rsidRDefault="007369FB" w:rsidP="0004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E209" w14:textId="77777777" w:rsidR="0004407E" w:rsidRDefault="00FE29DF" w:rsidP="0004407E">
    <w:pPr>
      <w:pStyle w:val="Intestazione"/>
    </w:pPr>
    <w:r>
      <w:t xml:space="preserve">                </w:t>
    </w:r>
    <w:r w:rsidR="0004407E">
      <w:t xml:space="preserve">  </w:t>
    </w:r>
    <w:r w:rsidR="0004407E" w:rsidRPr="00104590">
      <w:rPr>
        <w:noProof/>
      </w:rPr>
      <w:drawing>
        <wp:inline distT="0" distB="0" distL="0" distR="0" wp14:anchorId="0C99361E" wp14:editId="6CBDDE89">
          <wp:extent cx="2443523" cy="578795"/>
          <wp:effectExtent l="0" t="0" r="0" b="0"/>
          <wp:docPr id="2" name="Immagine 2" descr="Museo Diocesano di Mono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useo Diocesano di Monop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221" cy="589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170FF" w14:textId="77777777" w:rsidR="0004407E" w:rsidRPr="00BF7743" w:rsidRDefault="0004407E" w:rsidP="0004407E">
    <w:pPr>
      <w:spacing w:after="160" w:line="259" w:lineRule="auto"/>
      <w:ind w:left="0" w:firstLine="0"/>
      <w:jc w:val="center"/>
      <w:rPr>
        <w:rFonts w:ascii="Times New Roman" w:eastAsiaTheme="minorHAnsi" w:hAnsi="Times New Roman" w:cs="Times New Roman"/>
        <w:i w:val="0"/>
        <w:color w:val="auto"/>
        <w:sz w:val="32"/>
        <w:szCs w:val="32"/>
        <w:lang w:eastAsia="en-US"/>
      </w:rPr>
    </w:pPr>
    <w:r w:rsidRPr="00BF7743">
      <w:rPr>
        <w:rFonts w:ascii="Times New Roman" w:eastAsiaTheme="minorHAnsi" w:hAnsi="Times New Roman" w:cs="Times New Roman"/>
        <w:i w:val="0"/>
        <w:color w:val="auto"/>
        <w:sz w:val="32"/>
        <w:szCs w:val="32"/>
        <w:lang w:eastAsia="en-US"/>
      </w:rPr>
      <w:t>MUSEO DIOCESANO DI MONOPOLI</w:t>
    </w:r>
  </w:p>
  <w:p w14:paraId="6058DF0B" w14:textId="77777777" w:rsidR="0004407E" w:rsidRDefault="0004407E" w:rsidP="0004407E">
    <w:pPr>
      <w:pStyle w:val="Intestazione"/>
    </w:pPr>
    <w:r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 xml:space="preserve">                              </w:t>
    </w:r>
    <w:r w:rsidRPr="00D945CB"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>CURIA DI CONVERSANO MONOPOLI</w:t>
    </w:r>
    <w:r w:rsidR="00FE29DF"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 xml:space="preserve"> (BARI)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EAD"/>
    <w:multiLevelType w:val="hybridMultilevel"/>
    <w:tmpl w:val="130CF264"/>
    <w:lvl w:ilvl="0" w:tplc="6856352A">
      <w:start w:val="1"/>
      <w:numFmt w:val="decimal"/>
      <w:lvlText w:val="%1."/>
      <w:lvlJc w:val="left"/>
      <w:pPr>
        <w:ind w:left="191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6815E">
      <w:start w:val="1"/>
      <w:numFmt w:val="lowerLetter"/>
      <w:lvlText w:val="%2"/>
      <w:lvlJc w:val="left"/>
      <w:pPr>
        <w:ind w:left="111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48468">
      <w:start w:val="1"/>
      <w:numFmt w:val="lowerRoman"/>
      <w:lvlText w:val="%3"/>
      <w:lvlJc w:val="left"/>
      <w:pPr>
        <w:ind w:left="183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438A4">
      <w:start w:val="1"/>
      <w:numFmt w:val="decimal"/>
      <w:lvlText w:val="%4"/>
      <w:lvlJc w:val="left"/>
      <w:pPr>
        <w:ind w:left="255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CAF5A">
      <w:start w:val="1"/>
      <w:numFmt w:val="lowerLetter"/>
      <w:lvlText w:val="%5"/>
      <w:lvlJc w:val="left"/>
      <w:pPr>
        <w:ind w:left="327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C7E74">
      <w:start w:val="1"/>
      <w:numFmt w:val="lowerRoman"/>
      <w:lvlText w:val="%6"/>
      <w:lvlJc w:val="left"/>
      <w:pPr>
        <w:ind w:left="399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09B80">
      <w:start w:val="1"/>
      <w:numFmt w:val="decimal"/>
      <w:lvlText w:val="%7"/>
      <w:lvlJc w:val="left"/>
      <w:pPr>
        <w:ind w:left="471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043F6">
      <w:start w:val="1"/>
      <w:numFmt w:val="lowerLetter"/>
      <w:lvlText w:val="%8"/>
      <w:lvlJc w:val="left"/>
      <w:pPr>
        <w:ind w:left="543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24E28">
      <w:start w:val="1"/>
      <w:numFmt w:val="lowerRoman"/>
      <w:lvlText w:val="%9"/>
      <w:lvlJc w:val="left"/>
      <w:pPr>
        <w:ind w:left="615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B7914"/>
    <w:multiLevelType w:val="hybridMultilevel"/>
    <w:tmpl w:val="9680370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F80B45"/>
    <w:multiLevelType w:val="hybridMultilevel"/>
    <w:tmpl w:val="24041C18"/>
    <w:lvl w:ilvl="0" w:tplc="0AF6E33C">
      <w:start w:val="1"/>
      <w:numFmt w:val="decimal"/>
      <w:lvlText w:val="%1."/>
      <w:lvlJc w:val="left"/>
      <w:pPr>
        <w:ind w:left="190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077E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A5C3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4D5C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436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62C2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E3BF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7A6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4A0C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D01F3"/>
    <w:multiLevelType w:val="hybridMultilevel"/>
    <w:tmpl w:val="F418D12E"/>
    <w:lvl w:ilvl="0" w:tplc="8436819C">
      <w:start w:val="1"/>
      <w:numFmt w:val="decimal"/>
      <w:lvlText w:val="%1."/>
      <w:lvlJc w:val="left"/>
      <w:pPr>
        <w:ind w:left="1911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E42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A9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00D9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2D32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275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7B9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4838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A30F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A57B84"/>
    <w:multiLevelType w:val="hybridMultilevel"/>
    <w:tmpl w:val="B0DED412"/>
    <w:lvl w:ilvl="0" w:tplc="636A7330">
      <w:start w:val="1"/>
      <w:numFmt w:val="decimal"/>
      <w:lvlText w:val="%1."/>
      <w:lvlJc w:val="left"/>
      <w:pPr>
        <w:ind w:left="194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6D42E">
      <w:start w:val="1"/>
      <w:numFmt w:val="lowerLetter"/>
      <w:lvlText w:val="%2)"/>
      <w:lvlJc w:val="left"/>
      <w:pPr>
        <w:ind w:left="2209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EF74C">
      <w:start w:val="1"/>
      <w:numFmt w:val="lowerRoman"/>
      <w:lvlText w:val="%3"/>
      <w:lvlJc w:val="left"/>
      <w:pPr>
        <w:ind w:left="140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649C8">
      <w:start w:val="1"/>
      <w:numFmt w:val="decimal"/>
      <w:lvlText w:val="%4"/>
      <w:lvlJc w:val="left"/>
      <w:pPr>
        <w:ind w:left="212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4B988">
      <w:start w:val="1"/>
      <w:numFmt w:val="lowerLetter"/>
      <w:lvlText w:val="%5"/>
      <w:lvlJc w:val="left"/>
      <w:pPr>
        <w:ind w:left="284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E9C46">
      <w:start w:val="1"/>
      <w:numFmt w:val="lowerRoman"/>
      <w:lvlText w:val="%6"/>
      <w:lvlJc w:val="left"/>
      <w:pPr>
        <w:ind w:left="356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11B0">
      <w:start w:val="1"/>
      <w:numFmt w:val="decimal"/>
      <w:lvlText w:val="%7"/>
      <w:lvlJc w:val="left"/>
      <w:pPr>
        <w:ind w:left="428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E6090">
      <w:start w:val="1"/>
      <w:numFmt w:val="lowerLetter"/>
      <w:lvlText w:val="%8"/>
      <w:lvlJc w:val="left"/>
      <w:pPr>
        <w:ind w:left="500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0D016">
      <w:start w:val="1"/>
      <w:numFmt w:val="lowerRoman"/>
      <w:lvlText w:val="%9"/>
      <w:lvlJc w:val="left"/>
      <w:pPr>
        <w:ind w:left="572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C1"/>
    <w:rsid w:val="0004407E"/>
    <w:rsid w:val="000846AD"/>
    <w:rsid w:val="000F2331"/>
    <w:rsid w:val="000F5ABF"/>
    <w:rsid w:val="00101D9D"/>
    <w:rsid w:val="001337F3"/>
    <w:rsid w:val="00154756"/>
    <w:rsid w:val="001F2B7D"/>
    <w:rsid w:val="004C6196"/>
    <w:rsid w:val="005C5655"/>
    <w:rsid w:val="00640C07"/>
    <w:rsid w:val="00662757"/>
    <w:rsid w:val="00723F42"/>
    <w:rsid w:val="007369FB"/>
    <w:rsid w:val="0075144A"/>
    <w:rsid w:val="00777063"/>
    <w:rsid w:val="00781DB7"/>
    <w:rsid w:val="00840563"/>
    <w:rsid w:val="008A1164"/>
    <w:rsid w:val="008B7C34"/>
    <w:rsid w:val="008F61B6"/>
    <w:rsid w:val="00903BE8"/>
    <w:rsid w:val="009730C8"/>
    <w:rsid w:val="00985742"/>
    <w:rsid w:val="00A35E09"/>
    <w:rsid w:val="00A460BF"/>
    <w:rsid w:val="00A664E9"/>
    <w:rsid w:val="00B11A2C"/>
    <w:rsid w:val="00B33F46"/>
    <w:rsid w:val="00B579AC"/>
    <w:rsid w:val="00BA71D8"/>
    <w:rsid w:val="00BB01C1"/>
    <w:rsid w:val="00BB5742"/>
    <w:rsid w:val="00BF7743"/>
    <w:rsid w:val="00C40FC4"/>
    <w:rsid w:val="00C674CA"/>
    <w:rsid w:val="00C81281"/>
    <w:rsid w:val="00D30322"/>
    <w:rsid w:val="00D62E6F"/>
    <w:rsid w:val="00D80619"/>
    <w:rsid w:val="00D945CB"/>
    <w:rsid w:val="00E1097A"/>
    <w:rsid w:val="00E72263"/>
    <w:rsid w:val="00E8680F"/>
    <w:rsid w:val="00EC20EF"/>
    <w:rsid w:val="00F439A3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5A9"/>
  <w15:chartTrackingRefBased/>
  <w15:docId w15:val="{C4E06A8E-AB8D-4A57-B2C0-2D74F932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01C1"/>
    <w:pPr>
      <w:spacing w:after="4" w:line="249" w:lineRule="auto"/>
      <w:ind w:left="1540" w:hanging="10"/>
      <w:jc w:val="both"/>
    </w:pPr>
    <w:rPr>
      <w:rFonts w:ascii="Palatino Linotype" w:eastAsia="Palatino Linotype" w:hAnsi="Palatino Linotype" w:cs="Palatino Linotype"/>
      <w:i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F4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07E"/>
    <w:rPr>
      <w:rFonts w:ascii="Palatino Linotype" w:eastAsia="Palatino Linotype" w:hAnsi="Palatino Linotype" w:cs="Palatino Linotype"/>
      <w:i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07E"/>
    <w:rPr>
      <w:rFonts w:ascii="Palatino Linotype" w:eastAsia="Palatino Linotype" w:hAnsi="Palatino Linotype" w:cs="Palatino Linotype"/>
      <w:i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carmen bruno</cp:lastModifiedBy>
  <cp:revision>2</cp:revision>
  <cp:lastPrinted>2023-04-02T11:01:00Z</cp:lastPrinted>
  <dcterms:created xsi:type="dcterms:W3CDTF">2023-11-30T12:43:00Z</dcterms:created>
  <dcterms:modified xsi:type="dcterms:W3CDTF">2023-11-30T12:43:00Z</dcterms:modified>
</cp:coreProperties>
</file>